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06361" w14:textId="1EB2FD55" w:rsidR="00813EB7" w:rsidRPr="00A1658A" w:rsidRDefault="00813EB7" w:rsidP="00813EB7">
      <w:pPr>
        <w:jc w:val="center"/>
        <w:rPr>
          <w:rFonts w:ascii="Times New Roman" w:hAnsi="Times New Roman"/>
          <w:sz w:val="40"/>
          <w:szCs w:val="40"/>
        </w:rPr>
      </w:pPr>
      <w:r w:rsidRPr="00647AB0">
        <w:rPr>
          <w:rFonts w:ascii="Times New Roman" w:hAnsi="Times New Roman"/>
          <w:noProof/>
          <w:sz w:val="40"/>
          <w:szCs w:val="40"/>
        </w:rPr>
        <w:drawing>
          <wp:inline distT="0" distB="0" distL="0" distR="0" wp14:anchorId="4E26FE8E" wp14:editId="723963B5">
            <wp:extent cx="971550" cy="1085850"/>
            <wp:effectExtent l="0" t="0" r="0" b="0"/>
            <wp:docPr id="1" name="Picture 1" descr="MUHU VAPPsaatmis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descr="MUHU VAPPsaatmisek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71550" cy="1085850"/>
                    </a:xfrm>
                    <a:prstGeom prst="rect">
                      <a:avLst/>
                    </a:prstGeom>
                    <a:noFill/>
                    <a:ln>
                      <a:noFill/>
                    </a:ln>
                  </pic:spPr>
                </pic:pic>
              </a:graphicData>
            </a:graphic>
          </wp:inline>
        </w:drawing>
      </w:r>
    </w:p>
    <w:p w14:paraId="2EF15941" w14:textId="77777777" w:rsidR="00813EB7" w:rsidRPr="00A1658A" w:rsidRDefault="00813EB7" w:rsidP="00813EB7">
      <w:pPr>
        <w:pBdr>
          <w:bottom w:val="single" w:sz="12" w:space="1" w:color="auto"/>
        </w:pBdr>
        <w:tabs>
          <w:tab w:val="left" w:pos="1985"/>
        </w:tabs>
        <w:jc w:val="center"/>
        <w:rPr>
          <w:rFonts w:ascii="Times New Roman" w:hAnsi="Times New Roman"/>
          <w:b/>
          <w:sz w:val="40"/>
          <w:szCs w:val="40"/>
        </w:rPr>
      </w:pPr>
      <w:r>
        <w:rPr>
          <w:rFonts w:ascii="Times New Roman" w:hAnsi="Times New Roman"/>
          <w:b/>
          <w:sz w:val="40"/>
          <w:szCs w:val="40"/>
        </w:rPr>
        <w:t>MUHU VALL</w:t>
      </w:r>
      <w:r w:rsidRPr="00A1658A">
        <w:rPr>
          <w:rFonts w:ascii="Times New Roman" w:hAnsi="Times New Roman"/>
          <w:b/>
          <w:sz w:val="40"/>
          <w:szCs w:val="40"/>
        </w:rPr>
        <w:t>AVALITSUS</w:t>
      </w:r>
    </w:p>
    <w:p w14:paraId="42A1336F" w14:textId="77777777" w:rsidR="00F90EF0" w:rsidRPr="00D27032" w:rsidRDefault="00F90EF0" w:rsidP="00CC17DF">
      <w:pPr>
        <w:pStyle w:val="Vahedeta"/>
        <w:rPr>
          <w:rFonts w:ascii="Times New Roman" w:hAnsi="Times New Roman"/>
          <w:sz w:val="24"/>
          <w:szCs w:val="24"/>
        </w:rPr>
      </w:pPr>
    </w:p>
    <w:p w14:paraId="338089EB" w14:textId="50938173" w:rsidR="00F90EF0" w:rsidRDefault="00F90EF0" w:rsidP="008B5FDB">
      <w:pPr>
        <w:pStyle w:val="Vahedeta"/>
        <w:rPr>
          <w:rFonts w:ascii="Times New Roman" w:hAnsi="Times New Roman"/>
          <w:b/>
          <w:sz w:val="24"/>
          <w:szCs w:val="24"/>
        </w:rPr>
      </w:pPr>
      <w:r w:rsidRPr="00D27032">
        <w:rPr>
          <w:rFonts w:ascii="Times New Roman" w:hAnsi="Times New Roman"/>
          <w:b/>
          <w:sz w:val="24"/>
          <w:szCs w:val="24"/>
        </w:rPr>
        <w:t xml:space="preserve">KORRALDUS </w:t>
      </w:r>
    </w:p>
    <w:p w14:paraId="58A741C1" w14:textId="77777777" w:rsidR="008B5FDB" w:rsidRPr="00D27032" w:rsidRDefault="008B5FDB" w:rsidP="008B5FDB">
      <w:pPr>
        <w:pStyle w:val="Vahedeta"/>
        <w:rPr>
          <w:rFonts w:ascii="Times New Roman" w:hAnsi="Times New Roman"/>
          <w:sz w:val="24"/>
          <w:szCs w:val="24"/>
        </w:rPr>
      </w:pPr>
    </w:p>
    <w:p w14:paraId="2FD326A6" w14:textId="29A0B3DE" w:rsidR="008B5FDB" w:rsidRDefault="00F90EF0" w:rsidP="008B5FDB">
      <w:pPr>
        <w:spacing w:line="240" w:lineRule="auto"/>
        <w:rPr>
          <w:rFonts w:ascii="Times New Roman" w:hAnsi="Times New Roman"/>
          <w:sz w:val="24"/>
          <w:szCs w:val="24"/>
        </w:rPr>
      </w:pPr>
      <w:r w:rsidRPr="00D27032">
        <w:rPr>
          <w:rFonts w:ascii="Times New Roman" w:hAnsi="Times New Roman"/>
          <w:sz w:val="24"/>
          <w:szCs w:val="24"/>
        </w:rPr>
        <w:t xml:space="preserve">Liiva          </w:t>
      </w:r>
      <w:r w:rsidRPr="00D2703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A0180">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B6F7A">
        <w:rPr>
          <w:rFonts w:ascii="Times New Roman" w:hAnsi="Times New Roman"/>
          <w:sz w:val="24"/>
          <w:szCs w:val="24"/>
        </w:rPr>
        <w:t xml:space="preserve">      </w:t>
      </w:r>
      <w:r w:rsidR="00740506">
        <w:rPr>
          <w:rFonts w:ascii="Times New Roman" w:hAnsi="Times New Roman"/>
          <w:sz w:val="24"/>
          <w:szCs w:val="24"/>
        </w:rPr>
        <w:t>04</w:t>
      </w:r>
      <w:r>
        <w:rPr>
          <w:rFonts w:ascii="Times New Roman" w:hAnsi="Times New Roman"/>
          <w:sz w:val="24"/>
          <w:szCs w:val="24"/>
        </w:rPr>
        <w:t xml:space="preserve">. </w:t>
      </w:r>
      <w:r w:rsidR="003F6676">
        <w:rPr>
          <w:rFonts w:ascii="Times New Roman" w:hAnsi="Times New Roman"/>
          <w:sz w:val="24"/>
          <w:szCs w:val="24"/>
        </w:rPr>
        <w:t>j</w:t>
      </w:r>
      <w:r w:rsidR="00740506">
        <w:rPr>
          <w:rFonts w:ascii="Times New Roman" w:hAnsi="Times New Roman"/>
          <w:sz w:val="24"/>
          <w:szCs w:val="24"/>
        </w:rPr>
        <w:t>uuli</w:t>
      </w:r>
      <w:r>
        <w:rPr>
          <w:rFonts w:ascii="Times New Roman" w:hAnsi="Times New Roman"/>
          <w:sz w:val="24"/>
          <w:szCs w:val="24"/>
        </w:rPr>
        <w:t xml:space="preserve"> 202</w:t>
      </w:r>
      <w:r w:rsidR="00740506">
        <w:rPr>
          <w:rFonts w:ascii="Times New Roman" w:hAnsi="Times New Roman"/>
          <w:sz w:val="24"/>
          <w:szCs w:val="24"/>
        </w:rPr>
        <w:t>3</w:t>
      </w:r>
      <w:r>
        <w:rPr>
          <w:rFonts w:ascii="Times New Roman" w:hAnsi="Times New Roman"/>
          <w:sz w:val="24"/>
          <w:szCs w:val="24"/>
        </w:rPr>
        <w:t xml:space="preserve"> nr</w:t>
      </w:r>
      <w:r w:rsidR="00F33359">
        <w:rPr>
          <w:rFonts w:ascii="Times New Roman" w:hAnsi="Times New Roman"/>
          <w:sz w:val="24"/>
          <w:szCs w:val="24"/>
        </w:rPr>
        <w:t xml:space="preserve"> </w:t>
      </w:r>
      <w:bookmarkStart w:id="0" w:name="_Hlk41990681"/>
      <w:r w:rsidR="008B5FDB">
        <w:rPr>
          <w:rFonts w:ascii="Times New Roman" w:hAnsi="Times New Roman"/>
          <w:sz w:val="24"/>
          <w:szCs w:val="24"/>
        </w:rPr>
        <w:t>282</w:t>
      </w:r>
    </w:p>
    <w:p w14:paraId="2A108C55" w14:textId="46207571" w:rsidR="008B5FDB" w:rsidRDefault="00676ABB" w:rsidP="008B5FDB">
      <w:pPr>
        <w:spacing w:line="240" w:lineRule="auto"/>
        <w:rPr>
          <w:rFonts w:ascii="Times New Roman" w:hAnsi="Times New Roman"/>
          <w:b/>
          <w:bCs/>
          <w:color w:val="000000"/>
          <w:sz w:val="24"/>
          <w:szCs w:val="24"/>
          <w:lang w:eastAsia="en-US"/>
        </w:rPr>
      </w:pPr>
      <w:proofErr w:type="spellStart"/>
      <w:r>
        <w:rPr>
          <w:rFonts w:ascii="Times New Roman" w:hAnsi="Times New Roman"/>
          <w:b/>
          <w:bCs/>
          <w:color w:val="000000"/>
          <w:sz w:val="24"/>
          <w:szCs w:val="24"/>
          <w:lang w:eastAsia="en-US"/>
        </w:rPr>
        <w:t>Rässa</w:t>
      </w:r>
      <w:proofErr w:type="spellEnd"/>
      <w:r w:rsidR="003F6676">
        <w:rPr>
          <w:rFonts w:ascii="Times New Roman" w:hAnsi="Times New Roman"/>
          <w:b/>
          <w:bCs/>
          <w:color w:val="000000"/>
          <w:sz w:val="24"/>
          <w:szCs w:val="24"/>
          <w:lang w:eastAsia="en-US"/>
        </w:rPr>
        <w:t xml:space="preserve"> küla </w:t>
      </w:r>
      <w:r>
        <w:rPr>
          <w:rFonts w:ascii="Times New Roman" w:hAnsi="Times New Roman"/>
          <w:b/>
          <w:bCs/>
          <w:color w:val="000000"/>
          <w:sz w:val="24"/>
          <w:szCs w:val="24"/>
          <w:lang w:eastAsia="en-US"/>
        </w:rPr>
        <w:t>Kopli</w:t>
      </w:r>
      <w:r w:rsidR="003F6676" w:rsidRPr="00AD25F6">
        <w:rPr>
          <w:rFonts w:ascii="Times New Roman" w:hAnsi="Times New Roman"/>
          <w:b/>
          <w:sz w:val="24"/>
          <w:szCs w:val="24"/>
          <w:lang w:eastAsia="en-US"/>
        </w:rPr>
        <w:t xml:space="preserve"> </w:t>
      </w:r>
      <w:r w:rsidR="003F6676">
        <w:rPr>
          <w:rFonts w:ascii="Times New Roman" w:hAnsi="Times New Roman"/>
          <w:b/>
          <w:sz w:val="24"/>
          <w:szCs w:val="24"/>
          <w:lang w:eastAsia="en-US"/>
        </w:rPr>
        <w:t xml:space="preserve">katastriüksuse </w:t>
      </w:r>
      <w:r w:rsidR="00F90EF0" w:rsidRPr="00AD25F6">
        <w:rPr>
          <w:rFonts w:ascii="Times New Roman" w:hAnsi="Times New Roman"/>
          <w:b/>
          <w:bCs/>
          <w:color w:val="000000"/>
          <w:sz w:val="24"/>
          <w:szCs w:val="24"/>
          <w:lang w:eastAsia="en-US"/>
        </w:rPr>
        <w:t>detailplaneering</w:t>
      </w:r>
      <w:bookmarkEnd w:id="0"/>
      <w:r w:rsidR="00F90EF0" w:rsidRPr="00AD25F6">
        <w:rPr>
          <w:rFonts w:ascii="Times New Roman" w:hAnsi="Times New Roman"/>
          <w:b/>
          <w:bCs/>
          <w:color w:val="000000"/>
          <w:sz w:val="24"/>
          <w:szCs w:val="24"/>
          <w:lang w:eastAsia="en-US"/>
        </w:rPr>
        <w:t>u</w:t>
      </w:r>
      <w:r w:rsidR="00F90EF0">
        <w:rPr>
          <w:rFonts w:ascii="Times New Roman" w:hAnsi="Times New Roman"/>
          <w:b/>
          <w:bCs/>
          <w:color w:val="000000"/>
          <w:sz w:val="24"/>
          <w:szCs w:val="24"/>
          <w:lang w:eastAsia="en-US"/>
        </w:rPr>
        <w:t xml:space="preserve"> vastuvõtmine</w:t>
      </w:r>
    </w:p>
    <w:p w14:paraId="372C6DB6" w14:textId="5A6223EB" w:rsidR="008B5FDB" w:rsidRDefault="00F90EF0" w:rsidP="008B5FDB">
      <w:pPr>
        <w:spacing w:line="240" w:lineRule="auto"/>
        <w:rPr>
          <w:rFonts w:ascii="Times New Roman" w:hAnsi="Times New Roman"/>
          <w:sz w:val="24"/>
          <w:szCs w:val="24"/>
        </w:rPr>
      </w:pPr>
      <w:r w:rsidRPr="00F90EF0">
        <w:rPr>
          <w:rFonts w:ascii="Times New Roman" w:hAnsi="Times New Roman"/>
          <w:sz w:val="24"/>
          <w:szCs w:val="24"/>
        </w:rPr>
        <w:t xml:space="preserve">Muhu Vallavolikogu algatas </w:t>
      </w:r>
      <w:r w:rsidR="00676ABB">
        <w:rPr>
          <w:rFonts w:ascii="Times New Roman" w:hAnsi="Times New Roman"/>
          <w:sz w:val="24"/>
          <w:szCs w:val="24"/>
        </w:rPr>
        <w:t>17</w:t>
      </w:r>
      <w:r w:rsidRPr="00F90EF0">
        <w:rPr>
          <w:rFonts w:ascii="Times New Roman" w:hAnsi="Times New Roman"/>
          <w:sz w:val="24"/>
          <w:szCs w:val="24"/>
        </w:rPr>
        <w:t>.</w:t>
      </w:r>
      <w:r w:rsidR="00676ABB">
        <w:rPr>
          <w:rFonts w:ascii="Times New Roman" w:hAnsi="Times New Roman"/>
          <w:sz w:val="24"/>
          <w:szCs w:val="24"/>
        </w:rPr>
        <w:t>08</w:t>
      </w:r>
      <w:r w:rsidRPr="00F90EF0">
        <w:rPr>
          <w:rFonts w:ascii="Times New Roman" w:hAnsi="Times New Roman"/>
          <w:sz w:val="24"/>
          <w:szCs w:val="24"/>
        </w:rPr>
        <w:t>.20</w:t>
      </w:r>
      <w:r w:rsidR="00C51376">
        <w:rPr>
          <w:rFonts w:ascii="Times New Roman" w:hAnsi="Times New Roman"/>
          <w:sz w:val="24"/>
          <w:szCs w:val="24"/>
        </w:rPr>
        <w:t>2</w:t>
      </w:r>
      <w:r w:rsidR="00676ABB">
        <w:rPr>
          <w:rFonts w:ascii="Times New Roman" w:hAnsi="Times New Roman"/>
          <w:sz w:val="24"/>
          <w:szCs w:val="24"/>
        </w:rPr>
        <w:t>2</w:t>
      </w:r>
      <w:r w:rsidRPr="00F90EF0">
        <w:rPr>
          <w:rFonts w:ascii="Times New Roman" w:hAnsi="Times New Roman"/>
          <w:sz w:val="24"/>
          <w:szCs w:val="24"/>
        </w:rPr>
        <w:t xml:space="preserve">. a. otsusega nr </w:t>
      </w:r>
      <w:r w:rsidR="00676ABB">
        <w:rPr>
          <w:rFonts w:ascii="Times New Roman" w:hAnsi="Times New Roman"/>
          <w:sz w:val="24"/>
          <w:szCs w:val="24"/>
        </w:rPr>
        <w:t>53</w:t>
      </w:r>
      <w:r w:rsidRPr="00F90EF0">
        <w:rPr>
          <w:rFonts w:ascii="Times New Roman" w:hAnsi="Times New Roman"/>
          <w:sz w:val="24"/>
          <w:szCs w:val="24"/>
        </w:rPr>
        <w:t xml:space="preserve"> </w:t>
      </w:r>
      <w:proofErr w:type="spellStart"/>
      <w:r w:rsidR="00676ABB">
        <w:rPr>
          <w:rFonts w:ascii="Times New Roman" w:hAnsi="Times New Roman"/>
          <w:sz w:val="24"/>
          <w:szCs w:val="24"/>
        </w:rPr>
        <w:t>Rässa</w:t>
      </w:r>
      <w:proofErr w:type="spellEnd"/>
      <w:r w:rsidR="00676ABB">
        <w:rPr>
          <w:rFonts w:ascii="Times New Roman" w:hAnsi="Times New Roman"/>
          <w:sz w:val="24"/>
          <w:szCs w:val="24"/>
        </w:rPr>
        <w:t xml:space="preserve"> küla Kopli</w:t>
      </w:r>
      <w:r w:rsidR="00813EB7">
        <w:rPr>
          <w:rFonts w:ascii="Times New Roman" w:hAnsi="Times New Roman"/>
          <w:sz w:val="24"/>
          <w:szCs w:val="24"/>
        </w:rPr>
        <w:t xml:space="preserve"> </w:t>
      </w:r>
      <w:r w:rsidR="008B5FDB">
        <w:rPr>
          <w:rFonts w:ascii="Times New Roman" w:hAnsi="Times New Roman"/>
          <w:sz w:val="24"/>
          <w:szCs w:val="24"/>
        </w:rPr>
        <w:t>d</w:t>
      </w:r>
      <w:r w:rsidR="00813EB7">
        <w:rPr>
          <w:rFonts w:ascii="Times New Roman" w:hAnsi="Times New Roman"/>
          <w:sz w:val="24"/>
          <w:szCs w:val="24"/>
        </w:rPr>
        <w:t xml:space="preserve">etailplaneeringu. </w:t>
      </w:r>
      <w:r w:rsidR="00D37F71" w:rsidRPr="00676ABB">
        <w:rPr>
          <w:rFonts w:ascii="Times New Roman" w:hAnsi="Times New Roman"/>
          <w:sz w:val="24"/>
          <w:szCs w:val="24"/>
        </w:rPr>
        <w:t>Planeeringuala suurus on ca 13,51</w:t>
      </w:r>
      <w:r w:rsidR="00D37F71">
        <w:rPr>
          <w:rFonts w:ascii="Times New Roman" w:hAnsi="Times New Roman"/>
          <w:sz w:val="24"/>
          <w:szCs w:val="24"/>
        </w:rPr>
        <w:t> </w:t>
      </w:r>
      <w:r w:rsidR="00D37F71" w:rsidRPr="00676ABB">
        <w:rPr>
          <w:rFonts w:ascii="Times New Roman" w:hAnsi="Times New Roman"/>
          <w:sz w:val="24"/>
          <w:szCs w:val="24"/>
        </w:rPr>
        <w:t>ha</w:t>
      </w:r>
      <w:r w:rsidR="00D37F71">
        <w:rPr>
          <w:rFonts w:ascii="Times New Roman" w:hAnsi="Times New Roman"/>
          <w:sz w:val="24"/>
          <w:szCs w:val="24"/>
        </w:rPr>
        <w:t xml:space="preserve"> ja </w:t>
      </w:r>
      <w:r w:rsidR="00813EB7">
        <w:rPr>
          <w:rFonts w:ascii="Times New Roman" w:hAnsi="Times New Roman"/>
          <w:sz w:val="24"/>
          <w:szCs w:val="24"/>
        </w:rPr>
        <w:t xml:space="preserve">hõlmab </w:t>
      </w:r>
      <w:r w:rsidR="008B5FDB">
        <w:rPr>
          <w:rFonts w:ascii="Times New Roman" w:hAnsi="Times New Roman"/>
          <w:sz w:val="24"/>
          <w:szCs w:val="24"/>
        </w:rPr>
        <w:t xml:space="preserve">järgmisi </w:t>
      </w:r>
      <w:proofErr w:type="spellStart"/>
      <w:r w:rsidR="00676ABB">
        <w:rPr>
          <w:rFonts w:ascii="Times New Roman" w:hAnsi="Times New Roman"/>
          <w:sz w:val="24"/>
          <w:szCs w:val="24"/>
        </w:rPr>
        <w:t>Rässa</w:t>
      </w:r>
      <w:proofErr w:type="spellEnd"/>
      <w:r w:rsidR="00676ABB">
        <w:rPr>
          <w:rFonts w:ascii="Times New Roman" w:hAnsi="Times New Roman"/>
          <w:sz w:val="24"/>
          <w:szCs w:val="24"/>
        </w:rPr>
        <w:t xml:space="preserve"> külas </w:t>
      </w:r>
      <w:r w:rsidR="00676ABB" w:rsidRPr="00676ABB">
        <w:rPr>
          <w:rFonts w:ascii="Times New Roman" w:hAnsi="Times New Roman"/>
          <w:sz w:val="24"/>
          <w:szCs w:val="24"/>
        </w:rPr>
        <w:t>asuva</w:t>
      </w:r>
      <w:r w:rsidR="00676ABB">
        <w:rPr>
          <w:rFonts w:ascii="Times New Roman" w:hAnsi="Times New Roman"/>
          <w:sz w:val="24"/>
          <w:szCs w:val="24"/>
        </w:rPr>
        <w:t>id</w:t>
      </w:r>
      <w:r w:rsidR="008B5FDB">
        <w:rPr>
          <w:rFonts w:ascii="Times New Roman" w:hAnsi="Times New Roman"/>
          <w:sz w:val="24"/>
          <w:szCs w:val="24"/>
        </w:rPr>
        <w:t xml:space="preserve"> katastriüksusi:</w:t>
      </w:r>
    </w:p>
    <w:p w14:paraId="176BAE45" w14:textId="261A55A0" w:rsidR="00813EB7" w:rsidRDefault="00676ABB" w:rsidP="008B5FDB">
      <w:pPr>
        <w:spacing w:line="240" w:lineRule="auto"/>
        <w:rPr>
          <w:rFonts w:ascii="Times New Roman" w:hAnsi="Times New Roman"/>
          <w:sz w:val="24"/>
          <w:szCs w:val="24"/>
        </w:rPr>
      </w:pPr>
      <w:r w:rsidRPr="00676ABB">
        <w:rPr>
          <w:rFonts w:ascii="Times New Roman" w:hAnsi="Times New Roman"/>
          <w:sz w:val="24"/>
          <w:szCs w:val="24"/>
        </w:rPr>
        <w:t>Kopli (katastritunnus 47801:008:0746, sihtotstarve elamumaa, pindala 15361 m</w:t>
      </w:r>
      <w:r w:rsidRPr="00676ABB">
        <w:rPr>
          <w:rFonts w:ascii="Times New Roman" w:hAnsi="Times New Roman"/>
          <w:sz w:val="24"/>
          <w:szCs w:val="24"/>
          <w:vertAlign w:val="superscript"/>
        </w:rPr>
        <w:t>2</w:t>
      </w:r>
      <w:r w:rsidRPr="00676ABB">
        <w:rPr>
          <w:rFonts w:ascii="Times New Roman" w:hAnsi="Times New Roman"/>
          <w:sz w:val="24"/>
          <w:szCs w:val="24"/>
        </w:rPr>
        <w:t>)</w:t>
      </w:r>
      <w:r w:rsidR="008B5FDB">
        <w:rPr>
          <w:rFonts w:ascii="Times New Roman" w:hAnsi="Times New Roman"/>
          <w:sz w:val="24"/>
          <w:szCs w:val="24"/>
        </w:rPr>
        <w:t>;</w:t>
      </w:r>
      <w:r w:rsidR="008B5FDB">
        <w:rPr>
          <w:rFonts w:ascii="Times New Roman" w:hAnsi="Times New Roman"/>
          <w:sz w:val="24"/>
          <w:szCs w:val="24"/>
        </w:rPr>
        <w:br/>
      </w:r>
      <w:r w:rsidRPr="00676ABB">
        <w:rPr>
          <w:rFonts w:ascii="Times New Roman" w:hAnsi="Times New Roman"/>
          <w:sz w:val="24"/>
          <w:szCs w:val="24"/>
        </w:rPr>
        <w:t>Kopliaia (katastritunnus 47801:008:0752, sihtotstarve elamumaa, pindala 15153 m</w:t>
      </w:r>
      <w:r w:rsidRPr="00676ABB">
        <w:rPr>
          <w:rFonts w:ascii="Times New Roman" w:hAnsi="Times New Roman"/>
          <w:sz w:val="24"/>
          <w:szCs w:val="24"/>
          <w:vertAlign w:val="superscript"/>
        </w:rPr>
        <w:t>2</w:t>
      </w:r>
      <w:r w:rsidRPr="00676ABB">
        <w:rPr>
          <w:rFonts w:ascii="Times New Roman" w:hAnsi="Times New Roman"/>
          <w:sz w:val="24"/>
          <w:szCs w:val="24"/>
        </w:rPr>
        <w:t>)</w:t>
      </w:r>
      <w:r w:rsidR="008B5FDB">
        <w:rPr>
          <w:rFonts w:ascii="Times New Roman" w:hAnsi="Times New Roman"/>
          <w:sz w:val="24"/>
          <w:szCs w:val="24"/>
        </w:rPr>
        <w:t>;</w:t>
      </w:r>
      <w:r w:rsidR="008B5FDB">
        <w:rPr>
          <w:rFonts w:ascii="Times New Roman" w:hAnsi="Times New Roman"/>
          <w:sz w:val="24"/>
          <w:szCs w:val="24"/>
        </w:rPr>
        <w:br/>
      </w:r>
      <w:r w:rsidRPr="00676ABB">
        <w:rPr>
          <w:rFonts w:ascii="Times New Roman" w:hAnsi="Times New Roman"/>
          <w:sz w:val="24"/>
          <w:szCs w:val="24"/>
        </w:rPr>
        <w:t>Kopliveere (katastritunnus 47801:008:0751, sihtotstarve elamumaa, pindala 15336 m</w:t>
      </w:r>
      <w:r w:rsidRPr="00676ABB">
        <w:rPr>
          <w:rFonts w:ascii="Times New Roman" w:hAnsi="Times New Roman"/>
          <w:sz w:val="24"/>
          <w:szCs w:val="24"/>
          <w:vertAlign w:val="superscript"/>
        </w:rPr>
        <w:t>2</w:t>
      </w:r>
      <w:r w:rsidRPr="00676ABB">
        <w:rPr>
          <w:rFonts w:ascii="Times New Roman" w:hAnsi="Times New Roman"/>
          <w:sz w:val="24"/>
          <w:szCs w:val="24"/>
        </w:rPr>
        <w:t>)</w:t>
      </w:r>
      <w:r w:rsidR="008B5FDB">
        <w:rPr>
          <w:rFonts w:ascii="Times New Roman" w:hAnsi="Times New Roman"/>
          <w:sz w:val="24"/>
          <w:szCs w:val="24"/>
        </w:rPr>
        <w:t>;</w:t>
      </w:r>
      <w:r w:rsidR="008B5FDB">
        <w:rPr>
          <w:rFonts w:ascii="Times New Roman" w:hAnsi="Times New Roman"/>
          <w:sz w:val="24"/>
          <w:szCs w:val="24"/>
        </w:rPr>
        <w:br/>
      </w:r>
      <w:r w:rsidRPr="00676ABB">
        <w:rPr>
          <w:rFonts w:ascii="Times New Roman" w:hAnsi="Times New Roman"/>
          <w:sz w:val="24"/>
          <w:szCs w:val="24"/>
        </w:rPr>
        <w:t>Koplimetsa (katastritunnus 47801:008:0750, sihtotstarve elamumaa, pindala 4,58 ha)</w:t>
      </w:r>
      <w:r w:rsidR="008B5FDB">
        <w:rPr>
          <w:rFonts w:ascii="Times New Roman" w:hAnsi="Times New Roman"/>
          <w:sz w:val="24"/>
          <w:szCs w:val="24"/>
        </w:rPr>
        <w:t>;</w:t>
      </w:r>
      <w:r w:rsidR="008B5FDB">
        <w:rPr>
          <w:rFonts w:ascii="Times New Roman" w:hAnsi="Times New Roman"/>
          <w:sz w:val="24"/>
          <w:szCs w:val="24"/>
        </w:rPr>
        <w:br/>
      </w:r>
      <w:r w:rsidRPr="00676ABB">
        <w:rPr>
          <w:rFonts w:ascii="Times New Roman" w:hAnsi="Times New Roman"/>
          <w:sz w:val="24"/>
          <w:szCs w:val="24"/>
        </w:rPr>
        <w:t>Koplilahe (katastritunnus 47801:008:0749, sihtotstarve elamumaa, pindala 13674 m</w:t>
      </w:r>
      <w:r w:rsidRPr="00676ABB">
        <w:rPr>
          <w:rFonts w:ascii="Times New Roman" w:hAnsi="Times New Roman"/>
          <w:sz w:val="24"/>
          <w:szCs w:val="24"/>
          <w:vertAlign w:val="superscript"/>
        </w:rPr>
        <w:t>2</w:t>
      </w:r>
      <w:r w:rsidRPr="00676ABB">
        <w:rPr>
          <w:rFonts w:ascii="Times New Roman" w:hAnsi="Times New Roman"/>
          <w:sz w:val="24"/>
          <w:szCs w:val="24"/>
        </w:rPr>
        <w:t>)</w:t>
      </w:r>
      <w:r w:rsidR="008B5FDB">
        <w:rPr>
          <w:rFonts w:ascii="Times New Roman" w:hAnsi="Times New Roman"/>
          <w:sz w:val="24"/>
          <w:szCs w:val="24"/>
        </w:rPr>
        <w:t>;</w:t>
      </w:r>
      <w:r w:rsidR="008B5FDB">
        <w:rPr>
          <w:rFonts w:ascii="Times New Roman" w:hAnsi="Times New Roman"/>
          <w:sz w:val="24"/>
          <w:szCs w:val="24"/>
        </w:rPr>
        <w:br/>
      </w:r>
      <w:r w:rsidRPr="00676ABB">
        <w:rPr>
          <w:rFonts w:ascii="Times New Roman" w:hAnsi="Times New Roman"/>
          <w:sz w:val="24"/>
          <w:szCs w:val="24"/>
        </w:rPr>
        <w:t>Koplikivi (katastritunnus 47801:008:0748, sihtotstarve elamumaa, pindala 13537 m</w:t>
      </w:r>
      <w:r w:rsidRPr="00676ABB">
        <w:rPr>
          <w:rFonts w:ascii="Times New Roman" w:hAnsi="Times New Roman"/>
          <w:sz w:val="24"/>
          <w:szCs w:val="24"/>
          <w:vertAlign w:val="superscript"/>
        </w:rPr>
        <w:t>2</w:t>
      </w:r>
      <w:r w:rsidRPr="00676ABB">
        <w:rPr>
          <w:rFonts w:ascii="Times New Roman" w:hAnsi="Times New Roman"/>
          <w:sz w:val="24"/>
          <w:szCs w:val="24"/>
        </w:rPr>
        <w:t>)</w:t>
      </w:r>
      <w:r w:rsidR="008B5FDB">
        <w:rPr>
          <w:rFonts w:ascii="Times New Roman" w:hAnsi="Times New Roman"/>
          <w:sz w:val="24"/>
          <w:szCs w:val="24"/>
        </w:rPr>
        <w:t>;</w:t>
      </w:r>
      <w:r w:rsidR="008B5FDB">
        <w:rPr>
          <w:rFonts w:ascii="Times New Roman" w:hAnsi="Times New Roman"/>
          <w:sz w:val="24"/>
          <w:szCs w:val="24"/>
        </w:rPr>
        <w:br/>
      </w:r>
      <w:r w:rsidRPr="00676ABB">
        <w:rPr>
          <w:rFonts w:ascii="Times New Roman" w:hAnsi="Times New Roman"/>
          <w:sz w:val="24"/>
          <w:szCs w:val="24"/>
        </w:rPr>
        <w:t>Koplimäe (katastritunnus 47801:008:0747, sihtotstarve elamumaa, pindala 16281 m</w:t>
      </w:r>
      <w:r w:rsidRPr="00676ABB">
        <w:rPr>
          <w:rFonts w:ascii="Times New Roman" w:hAnsi="Times New Roman"/>
          <w:sz w:val="24"/>
          <w:szCs w:val="24"/>
          <w:vertAlign w:val="superscript"/>
        </w:rPr>
        <w:t>2</w:t>
      </w:r>
      <w:r w:rsidRPr="00676ABB">
        <w:rPr>
          <w:rFonts w:ascii="Times New Roman" w:hAnsi="Times New Roman"/>
          <w:sz w:val="24"/>
          <w:szCs w:val="24"/>
        </w:rPr>
        <w:t xml:space="preserve">) </w:t>
      </w:r>
    </w:p>
    <w:p w14:paraId="6CCF2080" w14:textId="53FC29D4" w:rsidR="00676ABB" w:rsidRDefault="00676ABB" w:rsidP="00721FD3">
      <w:pPr>
        <w:spacing w:after="12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Varasemalt on Muhu Vallavolikogu 30.05.2012. a otsusega nr 135 sama ala osas kehtestatud </w:t>
      </w:r>
      <w:proofErr w:type="spellStart"/>
      <w:r>
        <w:rPr>
          <w:rFonts w:ascii="Times New Roman" w:hAnsi="Times New Roman"/>
          <w:color w:val="000000"/>
          <w:sz w:val="24"/>
          <w:szCs w:val="24"/>
          <w:lang w:eastAsia="en-US"/>
        </w:rPr>
        <w:t>Rässa</w:t>
      </w:r>
      <w:proofErr w:type="spellEnd"/>
      <w:r>
        <w:rPr>
          <w:rFonts w:ascii="Times New Roman" w:hAnsi="Times New Roman"/>
          <w:color w:val="000000"/>
          <w:sz w:val="24"/>
          <w:szCs w:val="24"/>
          <w:lang w:eastAsia="en-US"/>
        </w:rPr>
        <w:t xml:space="preserve"> küla Kopli detailplaneering, mille eesmärgiks oli 7 elamukrundi moodustamine, maa sihtotstarbe muutmine elamumaaks, teede ja tehnovõrkude ja -rajatiste rajamine. Planeering on osaliselt ellu viidud – planeeringuala on krunditud, kuid planeeringujärgne hoonestus ja rajatised on rajamata.</w:t>
      </w:r>
    </w:p>
    <w:p w14:paraId="611EBF6A" w14:textId="1790273D" w:rsidR="00676ABB" w:rsidRDefault="00676ABB" w:rsidP="00721FD3">
      <w:pPr>
        <w:spacing w:after="12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Käesoleva detailplaneeringu peamiseks eesmärgiks on olemasoleva detailplaneeringu muutmine. Planeeringuga soovitakse täpsustada hoonestusalade asukohtasid, suurendada lubatud ehitusalust pinda ning muuta teede ja tehnovõrkude lahendust. Kruntide arvu ega kasutamise otstarbe muutmist ei kavandata.</w:t>
      </w:r>
    </w:p>
    <w:p w14:paraId="59954707" w14:textId="535FC315" w:rsidR="00323932" w:rsidRDefault="008C58D0" w:rsidP="00323932">
      <w:pPr>
        <w:spacing w:after="120" w:line="240" w:lineRule="auto"/>
        <w:jc w:val="both"/>
        <w:rPr>
          <w:rFonts w:ascii="Times New Roman" w:hAnsi="Times New Roman"/>
          <w:sz w:val="24"/>
          <w:szCs w:val="24"/>
        </w:rPr>
      </w:pPr>
      <w:r>
        <w:rPr>
          <w:rFonts w:ascii="Times New Roman" w:hAnsi="Times New Roman"/>
          <w:color w:val="000000"/>
          <w:sz w:val="24"/>
          <w:szCs w:val="24"/>
          <w:lang w:eastAsia="en-US"/>
        </w:rPr>
        <w:t>Planeeringus on sätestatud projekteerimispõhimõtted ja ehitusõigus, seatud arhitektuursed tingimused, liikluskorraldus</w:t>
      </w:r>
      <w:r w:rsidR="00323932">
        <w:rPr>
          <w:rFonts w:ascii="Times New Roman" w:hAnsi="Times New Roman"/>
          <w:color w:val="000000"/>
          <w:sz w:val="24"/>
          <w:szCs w:val="24"/>
          <w:lang w:eastAsia="en-US"/>
        </w:rPr>
        <w:t>e</w:t>
      </w:r>
      <w:r>
        <w:rPr>
          <w:rFonts w:ascii="Times New Roman" w:hAnsi="Times New Roman"/>
          <w:color w:val="000000"/>
          <w:sz w:val="24"/>
          <w:szCs w:val="24"/>
          <w:lang w:eastAsia="en-US"/>
        </w:rPr>
        <w:t>, piirete, haljastuse ja heakorra põ</w:t>
      </w:r>
      <w:r w:rsidR="00C51376">
        <w:rPr>
          <w:rFonts w:ascii="Times New Roman" w:hAnsi="Times New Roman"/>
          <w:color w:val="000000"/>
          <w:sz w:val="24"/>
          <w:szCs w:val="24"/>
          <w:lang w:eastAsia="en-US"/>
        </w:rPr>
        <w:t>h</w:t>
      </w:r>
      <w:r>
        <w:rPr>
          <w:rFonts w:ascii="Times New Roman" w:hAnsi="Times New Roman"/>
          <w:color w:val="000000"/>
          <w:sz w:val="24"/>
          <w:szCs w:val="24"/>
          <w:lang w:eastAsia="en-US"/>
        </w:rPr>
        <w:t>imõtted, keskkonnakaitselised tingimused, tuleoh</w:t>
      </w:r>
      <w:r w:rsidR="00C51376">
        <w:rPr>
          <w:rFonts w:ascii="Times New Roman" w:hAnsi="Times New Roman"/>
          <w:color w:val="000000"/>
          <w:sz w:val="24"/>
          <w:szCs w:val="24"/>
          <w:lang w:eastAsia="en-US"/>
        </w:rPr>
        <w:t>u</w:t>
      </w:r>
      <w:r>
        <w:rPr>
          <w:rFonts w:ascii="Times New Roman" w:hAnsi="Times New Roman"/>
          <w:color w:val="000000"/>
          <w:sz w:val="24"/>
          <w:szCs w:val="24"/>
          <w:lang w:eastAsia="en-US"/>
        </w:rPr>
        <w:t xml:space="preserve">tusnõuded, servituutide ja isikliku kasutusõiguse seadmise vajadus </w:t>
      </w:r>
      <w:r w:rsidR="00323932">
        <w:rPr>
          <w:rFonts w:ascii="Times New Roman" w:hAnsi="Times New Roman"/>
          <w:color w:val="000000"/>
          <w:sz w:val="24"/>
          <w:szCs w:val="24"/>
          <w:lang w:eastAsia="en-US"/>
        </w:rPr>
        <w:t xml:space="preserve">ning kinnitatud </w:t>
      </w:r>
      <w:r w:rsidR="00323932">
        <w:rPr>
          <w:rFonts w:ascii="Times New Roman" w:hAnsi="Times New Roman"/>
          <w:sz w:val="24"/>
          <w:szCs w:val="24"/>
        </w:rPr>
        <w:t>planeeringu elluviimise kava.</w:t>
      </w:r>
    </w:p>
    <w:p w14:paraId="0DB11A33" w14:textId="126ED251" w:rsidR="008C58D0" w:rsidRDefault="008C1807" w:rsidP="00721FD3">
      <w:pPr>
        <w:spacing w:after="120" w:line="240" w:lineRule="auto"/>
        <w:jc w:val="both"/>
        <w:rPr>
          <w:rFonts w:ascii="Times New Roman" w:hAnsi="Times New Roman"/>
          <w:sz w:val="24"/>
          <w:szCs w:val="24"/>
        </w:rPr>
      </w:pPr>
      <w:r>
        <w:rPr>
          <w:rFonts w:ascii="Times New Roman" w:hAnsi="Times New Roman"/>
          <w:sz w:val="24"/>
          <w:szCs w:val="24"/>
        </w:rPr>
        <w:t>Kopli detailplaneeringuga on kõikidele planeeringualasse jäävatele kinnistutele kavandatud hoonestuse rajamine. Igale krundile on kavandatud kuni kolm hoone</w:t>
      </w:r>
      <w:r w:rsidR="00D93BF5">
        <w:rPr>
          <w:rFonts w:ascii="Times New Roman" w:hAnsi="Times New Roman"/>
          <w:sz w:val="24"/>
          <w:szCs w:val="24"/>
        </w:rPr>
        <w:t>t</w:t>
      </w:r>
      <w:r>
        <w:rPr>
          <w:rFonts w:ascii="Times New Roman" w:hAnsi="Times New Roman"/>
          <w:sz w:val="24"/>
          <w:szCs w:val="24"/>
        </w:rPr>
        <w:t xml:space="preserve"> (põhihoone ja kaks kõrvalhoonet). Hoonete lubatud maksimaalne ehitisealune pind krundil on 500 </w:t>
      </w:r>
      <w:r w:rsidRPr="00676ABB">
        <w:rPr>
          <w:rFonts w:ascii="Times New Roman" w:hAnsi="Times New Roman"/>
          <w:sz w:val="24"/>
          <w:szCs w:val="24"/>
        </w:rPr>
        <w:t>m</w:t>
      </w:r>
      <w:r w:rsidRPr="00676ABB">
        <w:rPr>
          <w:rFonts w:ascii="Times New Roman" w:hAnsi="Times New Roman"/>
          <w:sz w:val="24"/>
          <w:szCs w:val="24"/>
          <w:vertAlign w:val="superscript"/>
        </w:rPr>
        <w:t>2</w:t>
      </w:r>
      <w:r>
        <w:rPr>
          <w:rFonts w:ascii="Times New Roman" w:hAnsi="Times New Roman"/>
          <w:sz w:val="24"/>
          <w:szCs w:val="24"/>
        </w:rPr>
        <w:t>. Varasemalt</w:t>
      </w:r>
      <w:r w:rsidR="00721FD3">
        <w:rPr>
          <w:rFonts w:ascii="Times New Roman" w:hAnsi="Times New Roman"/>
          <w:sz w:val="24"/>
          <w:szCs w:val="24"/>
        </w:rPr>
        <w:t xml:space="preserve"> kehtestatud planeeringu kohaselt</w:t>
      </w:r>
      <w:r>
        <w:rPr>
          <w:rFonts w:ascii="Times New Roman" w:hAnsi="Times New Roman"/>
          <w:sz w:val="24"/>
          <w:szCs w:val="24"/>
        </w:rPr>
        <w:t xml:space="preserve"> oli suurimaks lubatud ehitusaluseks pinnaks 300</w:t>
      </w:r>
      <w:r w:rsidR="00721FD3">
        <w:rPr>
          <w:rFonts w:ascii="Times New Roman" w:hAnsi="Times New Roman"/>
          <w:sz w:val="24"/>
          <w:szCs w:val="24"/>
        </w:rPr>
        <w:t> </w:t>
      </w:r>
      <w:r>
        <w:rPr>
          <w:rFonts w:ascii="Times New Roman" w:hAnsi="Times New Roman"/>
          <w:sz w:val="24"/>
          <w:szCs w:val="24"/>
        </w:rPr>
        <w:t>m</w:t>
      </w:r>
      <w:r w:rsidRPr="008C1807">
        <w:rPr>
          <w:rFonts w:ascii="Times New Roman" w:hAnsi="Times New Roman"/>
          <w:sz w:val="24"/>
          <w:szCs w:val="24"/>
          <w:vertAlign w:val="superscript"/>
        </w:rPr>
        <w:t>2</w:t>
      </w:r>
      <w:r>
        <w:rPr>
          <w:rFonts w:ascii="Times New Roman" w:hAnsi="Times New Roman"/>
          <w:sz w:val="24"/>
          <w:szCs w:val="24"/>
        </w:rPr>
        <w:t>. Suurendatud on ka hoonete suurimat lubatud kõrgust (9 m põhihoonel ning 7 m abihoonel varasema 7,5 m asemel).</w:t>
      </w:r>
      <w:r w:rsidR="0060652C">
        <w:rPr>
          <w:rFonts w:ascii="Times New Roman" w:hAnsi="Times New Roman"/>
          <w:sz w:val="24"/>
          <w:szCs w:val="24"/>
        </w:rPr>
        <w:t xml:space="preserve"> Võrreldes varasemaga on </w:t>
      </w:r>
      <w:r w:rsidR="00721FD3">
        <w:rPr>
          <w:rFonts w:ascii="Times New Roman" w:hAnsi="Times New Roman"/>
          <w:sz w:val="24"/>
          <w:szCs w:val="24"/>
        </w:rPr>
        <w:t>erinevused</w:t>
      </w:r>
      <w:r w:rsidR="0060652C">
        <w:rPr>
          <w:rFonts w:ascii="Times New Roman" w:hAnsi="Times New Roman"/>
          <w:sz w:val="24"/>
          <w:szCs w:val="24"/>
        </w:rPr>
        <w:t xml:space="preserve"> ka hoonestusalade asukoh</w:t>
      </w:r>
      <w:r w:rsidR="00721FD3">
        <w:rPr>
          <w:rFonts w:ascii="Times New Roman" w:hAnsi="Times New Roman"/>
          <w:sz w:val="24"/>
          <w:szCs w:val="24"/>
        </w:rPr>
        <w:t xml:space="preserve">tades </w:t>
      </w:r>
      <w:r w:rsidR="0060652C">
        <w:rPr>
          <w:rFonts w:ascii="Times New Roman" w:hAnsi="Times New Roman"/>
          <w:sz w:val="24"/>
          <w:szCs w:val="24"/>
        </w:rPr>
        <w:t>ja suurus</w:t>
      </w:r>
      <w:r w:rsidR="00721FD3">
        <w:rPr>
          <w:rFonts w:ascii="Times New Roman" w:hAnsi="Times New Roman"/>
          <w:sz w:val="24"/>
          <w:szCs w:val="24"/>
        </w:rPr>
        <w:t>tes</w:t>
      </w:r>
      <w:r w:rsidR="0060652C">
        <w:rPr>
          <w:rFonts w:ascii="Times New Roman" w:hAnsi="Times New Roman"/>
          <w:sz w:val="24"/>
          <w:szCs w:val="24"/>
        </w:rPr>
        <w:t>. Õuealad on kavandatud kompaktsematena jättes hoonestusalade vahele suuremad vahemaad.</w:t>
      </w:r>
    </w:p>
    <w:p w14:paraId="7CD7F2CE" w14:textId="5E46CBCD" w:rsidR="00676ABB" w:rsidRDefault="00996161" w:rsidP="00721FD3">
      <w:pPr>
        <w:spacing w:after="120" w:line="240" w:lineRule="auto"/>
        <w:jc w:val="both"/>
        <w:rPr>
          <w:rFonts w:ascii="Times New Roman" w:hAnsi="Times New Roman"/>
          <w:sz w:val="24"/>
          <w:szCs w:val="24"/>
        </w:rPr>
      </w:pPr>
      <w:r>
        <w:rPr>
          <w:rFonts w:ascii="Times New Roman" w:hAnsi="Times New Roman"/>
          <w:sz w:val="24"/>
          <w:szCs w:val="24"/>
        </w:rPr>
        <w:lastRenderedPageBreak/>
        <w:t xml:space="preserve">Võrreldes kehtiva planeeringulahendusega on uues detailplaneeringus muudetud tehnovõrkude lahendust. Varasemalt kavandati kogu planeeringuala veevarustus lahendada ühe </w:t>
      </w:r>
      <w:proofErr w:type="spellStart"/>
      <w:r>
        <w:rPr>
          <w:rFonts w:ascii="Times New Roman" w:hAnsi="Times New Roman"/>
          <w:sz w:val="24"/>
          <w:szCs w:val="24"/>
        </w:rPr>
        <w:t>ühis</w:t>
      </w:r>
      <w:proofErr w:type="spellEnd"/>
      <w:r>
        <w:rPr>
          <w:rFonts w:ascii="Times New Roman" w:hAnsi="Times New Roman"/>
          <w:sz w:val="24"/>
          <w:szCs w:val="24"/>
        </w:rPr>
        <w:t xml:space="preserve">- ja ühe individuaalpuurkaevu abil, uues lahenduses kavandatakse igal kinnistule eraldi puurkaevu rajamist. </w:t>
      </w:r>
      <w:r w:rsidRPr="00996161">
        <w:rPr>
          <w:rFonts w:ascii="Times New Roman" w:hAnsi="Times New Roman"/>
          <w:sz w:val="24"/>
          <w:szCs w:val="24"/>
        </w:rPr>
        <w:t xml:space="preserve">Planeerimislahendus näeb ette </w:t>
      </w:r>
      <w:proofErr w:type="spellStart"/>
      <w:r w:rsidRPr="00996161">
        <w:rPr>
          <w:rFonts w:ascii="Times New Roman" w:hAnsi="Times New Roman"/>
          <w:sz w:val="24"/>
          <w:szCs w:val="24"/>
        </w:rPr>
        <w:t>biopuhasti</w:t>
      </w:r>
      <w:proofErr w:type="spellEnd"/>
      <w:r w:rsidRPr="00996161">
        <w:rPr>
          <w:rFonts w:ascii="Times New Roman" w:hAnsi="Times New Roman"/>
          <w:sz w:val="24"/>
          <w:szCs w:val="24"/>
        </w:rPr>
        <w:t xml:space="preserve"> rajamise Koplimetsa kinnistule ja kogumismahutite</w:t>
      </w:r>
      <w:r>
        <w:rPr>
          <w:rFonts w:ascii="Times New Roman" w:hAnsi="Times New Roman"/>
          <w:sz w:val="24"/>
          <w:szCs w:val="24"/>
        </w:rPr>
        <w:t xml:space="preserve"> </w:t>
      </w:r>
      <w:r w:rsidRPr="00996161">
        <w:rPr>
          <w:rFonts w:ascii="Times New Roman" w:hAnsi="Times New Roman"/>
          <w:sz w:val="24"/>
          <w:szCs w:val="24"/>
        </w:rPr>
        <w:t>rajamise ülejäänud kuuele kinnistule</w:t>
      </w:r>
      <w:r>
        <w:rPr>
          <w:rFonts w:ascii="Times New Roman" w:hAnsi="Times New Roman"/>
          <w:sz w:val="24"/>
          <w:szCs w:val="24"/>
        </w:rPr>
        <w:t xml:space="preserve">. Varasem planeeringulahendus lubas </w:t>
      </w:r>
      <w:proofErr w:type="spellStart"/>
      <w:r>
        <w:rPr>
          <w:rFonts w:ascii="Times New Roman" w:hAnsi="Times New Roman"/>
          <w:sz w:val="24"/>
          <w:szCs w:val="24"/>
        </w:rPr>
        <w:t>biopuhastite</w:t>
      </w:r>
      <w:proofErr w:type="spellEnd"/>
      <w:r>
        <w:rPr>
          <w:rFonts w:ascii="Times New Roman" w:hAnsi="Times New Roman"/>
          <w:sz w:val="24"/>
          <w:szCs w:val="24"/>
        </w:rPr>
        <w:t xml:space="preserve"> rajamist kõi</w:t>
      </w:r>
      <w:r w:rsidR="00721FD3">
        <w:rPr>
          <w:rFonts w:ascii="Times New Roman" w:hAnsi="Times New Roman"/>
          <w:sz w:val="24"/>
          <w:szCs w:val="24"/>
        </w:rPr>
        <w:t>kide</w:t>
      </w:r>
      <w:r>
        <w:rPr>
          <w:rFonts w:ascii="Times New Roman" w:hAnsi="Times New Roman"/>
          <w:sz w:val="24"/>
          <w:szCs w:val="24"/>
        </w:rPr>
        <w:t>le kinnistutele.</w:t>
      </w:r>
    </w:p>
    <w:p w14:paraId="76011346" w14:textId="2100ED94" w:rsidR="00996161" w:rsidRPr="00996161" w:rsidRDefault="00996161" w:rsidP="00721FD3">
      <w:pPr>
        <w:spacing w:after="120" w:line="240" w:lineRule="auto"/>
        <w:jc w:val="both"/>
        <w:rPr>
          <w:rFonts w:ascii="Times New Roman" w:hAnsi="Times New Roman"/>
          <w:color w:val="000000"/>
          <w:sz w:val="24"/>
          <w:szCs w:val="24"/>
          <w:lang w:eastAsia="en-US"/>
        </w:rPr>
      </w:pPr>
      <w:r w:rsidRPr="00996161">
        <w:rPr>
          <w:rFonts w:ascii="Times New Roman" w:hAnsi="Times New Roman"/>
          <w:color w:val="000000"/>
          <w:sz w:val="24"/>
          <w:szCs w:val="24"/>
          <w:lang w:eastAsia="en-US"/>
        </w:rPr>
        <w:t>Muhu valla üldplaneeringuga ei ole planeeringualale reserveeritud ühtegi maakasutuse juhtotstarvet. Vastavalt üldplaneeringule on aladel, kus ehitustegevus on lubatud, kuid pole määratud juhtotstarvet, soovituslik suund eelkõige elamumajandus, puhkemajandus, mahepõllumajandus, kohalikel traditsioonidel põhinev väiketootmine ja -ettevõtlus.</w:t>
      </w:r>
      <w:r w:rsidR="00297266">
        <w:rPr>
          <w:rFonts w:ascii="Times New Roman" w:hAnsi="Times New Roman"/>
          <w:color w:val="000000"/>
          <w:sz w:val="24"/>
          <w:szCs w:val="24"/>
          <w:lang w:eastAsia="en-US"/>
        </w:rPr>
        <w:t xml:space="preserve"> Alal kehtib detailplaneering, millega on maaüksustele kavandatud elamute rajamine</w:t>
      </w:r>
      <w:r w:rsidR="008C58D0">
        <w:rPr>
          <w:rFonts w:ascii="Times New Roman" w:hAnsi="Times New Roman"/>
          <w:color w:val="000000"/>
          <w:sz w:val="24"/>
          <w:szCs w:val="24"/>
          <w:lang w:eastAsia="en-US"/>
        </w:rPr>
        <w:t>. P</w:t>
      </w:r>
      <w:r w:rsidR="00297266">
        <w:rPr>
          <w:rFonts w:ascii="Times New Roman" w:hAnsi="Times New Roman"/>
          <w:color w:val="000000"/>
          <w:sz w:val="24"/>
          <w:szCs w:val="24"/>
          <w:lang w:eastAsia="en-US"/>
        </w:rPr>
        <w:t>laneeringuala kasutusotstarvet ei muudeta ning see on kooskõlas üldplaneeringus sätestatud soovitusliku suunaga.</w:t>
      </w:r>
    </w:p>
    <w:p w14:paraId="5BFB138B" w14:textId="6495FD61" w:rsidR="00297266" w:rsidRDefault="00996161" w:rsidP="00721FD3">
      <w:pPr>
        <w:spacing w:after="120" w:line="240" w:lineRule="auto"/>
        <w:jc w:val="both"/>
        <w:rPr>
          <w:rFonts w:ascii="Times New Roman" w:hAnsi="Times New Roman"/>
          <w:color w:val="000000"/>
          <w:sz w:val="24"/>
          <w:szCs w:val="24"/>
          <w:lang w:eastAsia="en-US"/>
        </w:rPr>
      </w:pPr>
      <w:r w:rsidRPr="00996161">
        <w:rPr>
          <w:rFonts w:ascii="Times New Roman" w:hAnsi="Times New Roman"/>
          <w:color w:val="000000"/>
          <w:sz w:val="24"/>
          <w:szCs w:val="24"/>
          <w:lang w:eastAsia="en-US"/>
        </w:rPr>
        <w:t xml:space="preserve">Üldplaneeringu kohaselt peavad uued hooned sobituma visuaalselt ja ruumiliselt ümbruskonna miljöösse. Järgida tuleb hoonete traditsioonilist paigutust teiste hoonete ja teede suhtes ning hoonestuse kavandamisel tuleb lähtuda väljakujunenud külatüübist. </w:t>
      </w:r>
      <w:proofErr w:type="spellStart"/>
      <w:r w:rsidR="00297266" w:rsidRPr="00297266">
        <w:rPr>
          <w:rFonts w:ascii="Times New Roman" w:hAnsi="Times New Roman"/>
          <w:color w:val="000000"/>
          <w:sz w:val="24"/>
          <w:szCs w:val="24"/>
          <w:lang w:eastAsia="en-US"/>
        </w:rPr>
        <w:t>Rässa</w:t>
      </w:r>
      <w:proofErr w:type="spellEnd"/>
      <w:r w:rsidR="00297266" w:rsidRPr="00297266">
        <w:rPr>
          <w:rFonts w:ascii="Times New Roman" w:hAnsi="Times New Roman"/>
          <w:color w:val="000000"/>
          <w:sz w:val="24"/>
          <w:szCs w:val="24"/>
          <w:lang w:eastAsia="en-US"/>
        </w:rPr>
        <w:t xml:space="preserve"> küla</w:t>
      </w:r>
      <w:r w:rsidR="00297266">
        <w:rPr>
          <w:rFonts w:ascii="Times New Roman" w:hAnsi="Times New Roman"/>
          <w:color w:val="000000"/>
          <w:sz w:val="24"/>
          <w:szCs w:val="24"/>
          <w:lang w:eastAsia="en-US"/>
        </w:rPr>
        <w:t>südames</w:t>
      </w:r>
      <w:r w:rsidR="00297266" w:rsidRPr="00297266">
        <w:rPr>
          <w:rFonts w:ascii="Times New Roman" w:hAnsi="Times New Roman"/>
          <w:color w:val="000000"/>
          <w:sz w:val="24"/>
          <w:szCs w:val="24"/>
          <w:lang w:eastAsia="en-US"/>
        </w:rPr>
        <w:t xml:space="preserve"> esineb ridakülale omaseid</w:t>
      </w:r>
      <w:r w:rsidR="00297266">
        <w:rPr>
          <w:rFonts w:ascii="Times New Roman" w:hAnsi="Times New Roman"/>
          <w:color w:val="000000"/>
          <w:sz w:val="24"/>
          <w:szCs w:val="24"/>
          <w:lang w:eastAsia="en-US"/>
        </w:rPr>
        <w:t xml:space="preserve"> </w:t>
      </w:r>
      <w:r w:rsidR="00297266" w:rsidRPr="00297266">
        <w:rPr>
          <w:rFonts w:ascii="Times New Roman" w:hAnsi="Times New Roman"/>
          <w:color w:val="000000"/>
          <w:sz w:val="24"/>
          <w:szCs w:val="24"/>
          <w:lang w:eastAsia="en-US"/>
        </w:rPr>
        <w:t>tunnuseid, kus hoonestus asub tihedalt üksteise lähedal.</w:t>
      </w:r>
      <w:r w:rsidR="00297266">
        <w:rPr>
          <w:rFonts w:ascii="Times New Roman" w:hAnsi="Times New Roman"/>
          <w:color w:val="000000"/>
          <w:sz w:val="24"/>
          <w:szCs w:val="24"/>
          <w:lang w:eastAsia="en-US"/>
        </w:rPr>
        <w:t xml:space="preserve"> Planeeringuala jääb </w:t>
      </w:r>
      <w:proofErr w:type="spellStart"/>
      <w:r w:rsidR="00297266">
        <w:rPr>
          <w:rFonts w:ascii="Times New Roman" w:hAnsi="Times New Roman"/>
          <w:color w:val="000000"/>
          <w:sz w:val="24"/>
          <w:szCs w:val="24"/>
          <w:lang w:eastAsia="en-US"/>
        </w:rPr>
        <w:t>Rässa</w:t>
      </w:r>
      <w:proofErr w:type="spellEnd"/>
      <w:r w:rsidR="00297266">
        <w:rPr>
          <w:rFonts w:ascii="Times New Roman" w:hAnsi="Times New Roman"/>
          <w:color w:val="000000"/>
          <w:sz w:val="24"/>
          <w:szCs w:val="24"/>
          <w:lang w:eastAsia="en-US"/>
        </w:rPr>
        <w:t xml:space="preserve"> külasüdamest eemale, kus asustus on hõredam. Hoonestuse kavandamisel on </w:t>
      </w:r>
      <w:r w:rsidR="00297266" w:rsidRPr="00297266">
        <w:rPr>
          <w:rFonts w:ascii="Times New Roman" w:hAnsi="Times New Roman"/>
          <w:color w:val="000000"/>
          <w:sz w:val="24"/>
          <w:szCs w:val="24"/>
          <w:lang w:eastAsia="en-US"/>
        </w:rPr>
        <w:t xml:space="preserve">võetud </w:t>
      </w:r>
      <w:r w:rsidR="00297266">
        <w:rPr>
          <w:rFonts w:ascii="Times New Roman" w:hAnsi="Times New Roman"/>
          <w:color w:val="000000"/>
          <w:sz w:val="24"/>
          <w:szCs w:val="24"/>
          <w:lang w:eastAsia="en-US"/>
        </w:rPr>
        <w:t>a</w:t>
      </w:r>
      <w:r w:rsidR="00297266" w:rsidRPr="00297266">
        <w:rPr>
          <w:rFonts w:ascii="Times New Roman" w:hAnsi="Times New Roman"/>
          <w:color w:val="000000"/>
          <w:sz w:val="24"/>
          <w:szCs w:val="24"/>
          <w:lang w:eastAsia="en-US"/>
        </w:rPr>
        <w:t>luseks ahelküla külatüüp, kus hoonestusalad</w:t>
      </w:r>
      <w:r w:rsidR="00297266">
        <w:rPr>
          <w:rFonts w:ascii="Times New Roman" w:hAnsi="Times New Roman"/>
          <w:color w:val="000000"/>
          <w:sz w:val="24"/>
          <w:szCs w:val="24"/>
          <w:lang w:eastAsia="en-US"/>
        </w:rPr>
        <w:t xml:space="preserve"> </w:t>
      </w:r>
      <w:r w:rsidR="00297266" w:rsidRPr="00297266">
        <w:rPr>
          <w:rFonts w:ascii="Times New Roman" w:hAnsi="Times New Roman"/>
          <w:color w:val="000000"/>
          <w:sz w:val="24"/>
          <w:szCs w:val="24"/>
          <w:lang w:eastAsia="en-US"/>
        </w:rPr>
        <w:t>paiknevad ühel pool külateed ja nende vahele jäävad heina- ja karjamaad, kadastikud</w:t>
      </w:r>
      <w:r w:rsidR="008C58D0">
        <w:rPr>
          <w:rFonts w:ascii="Times New Roman" w:hAnsi="Times New Roman"/>
          <w:color w:val="000000"/>
          <w:sz w:val="24"/>
          <w:szCs w:val="24"/>
          <w:lang w:eastAsia="en-US"/>
        </w:rPr>
        <w:t xml:space="preserve"> ning</w:t>
      </w:r>
      <w:r w:rsidR="00297266">
        <w:rPr>
          <w:rFonts w:ascii="Times New Roman" w:hAnsi="Times New Roman"/>
          <w:color w:val="000000"/>
          <w:sz w:val="24"/>
          <w:szCs w:val="24"/>
          <w:lang w:eastAsia="en-US"/>
        </w:rPr>
        <w:t xml:space="preserve"> </w:t>
      </w:r>
      <w:r w:rsidR="00297266" w:rsidRPr="00297266">
        <w:rPr>
          <w:rFonts w:ascii="Times New Roman" w:hAnsi="Times New Roman"/>
          <w:color w:val="000000"/>
          <w:sz w:val="24"/>
          <w:szCs w:val="24"/>
          <w:lang w:eastAsia="en-US"/>
        </w:rPr>
        <w:t xml:space="preserve">looduslikud alad. Sama asustusmuster esineb </w:t>
      </w:r>
      <w:proofErr w:type="spellStart"/>
      <w:r w:rsidR="00297266" w:rsidRPr="00297266">
        <w:rPr>
          <w:rFonts w:ascii="Times New Roman" w:hAnsi="Times New Roman"/>
          <w:color w:val="000000"/>
          <w:sz w:val="24"/>
          <w:szCs w:val="24"/>
          <w:lang w:eastAsia="en-US"/>
        </w:rPr>
        <w:t>Rässa</w:t>
      </w:r>
      <w:proofErr w:type="spellEnd"/>
      <w:r w:rsidR="00297266" w:rsidRPr="00297266">
        <w:rPr>
          <w:rFonts w:ascii="Times New Roman" w:hAnsi="Times New Roman"/>
          <w:color w:val="000000"/>
          <w:sz w:val="24"/>
          <w:szCs w:val="24"/>
          <w:lang w:eastAsia="en-US"/>
        </w:rPr>
        <w:t xml:space="preserve"> külatee äärde jäävatel kinnistutel ja</w:t>
      </w:r>
      <w:r w:rsidR="00297266">
        <w:rPr>
          <w:rFonts w:ascii="Times New Roman" w:hAnsi="Times New Roman"/>
          <w:color w:val="000000"/>
          <w:sz w:val="24"/>
          <w:szCs w:val="24"/>
          <w:lang w:eastAsia="en-US"/>
        </w:rPr>
        <w:t xml:space="preserve"> </w:t>
      </w:r>
      <w:r w:rsidR="004261C1">
        <w:rPr>
          <w:rFonts w:ascii="Times New Roman" w:hAnsi="Times New Roman"/>
          <w:color w:val="000000"/>
          <w:sz w:val="24"/>
          <w:szCs w:val="24"/>
          <w:lang w:eastAsia="en-US"/>
        </w:rPr>
        <w:t xml:space="preserve">sama põhimõtet on järgitut </w:t>
      </w:r>
      <w:r w:rsidR="00297266">
        <w:rPr>
          <w:rFonts w:ascii="Times New Roman" w:hAnsi="Times New Roman"/>
          <w:color w:val="000000"/>
          <w:sz w:val="24"/>
          <w:szCs w:val="24"/>
          <w:lang w:eastAsia="en-US"/>
        </w:rPr>
        <w:t>planeeringualaga piirneva</w:t>
      </w:r>
      <w:r w:rsidR="00297266" w:rsidRPr="00297266">
        <w:rPr>
          <w:rFonts w:ascii="Times New Roman" w:hAnsi="Times New Roman"/>
          <w:color w:val="000000"/>
          <w:sz w:val="24"/>
          <w:szCs w:val="24"/>
          <w:lang w:eastAsia="en-US"/>
        </w:rPr>
        <w:t xml:space="preserve"> Käometsa</w:t>
      </w:r>
      <w:r w:rsidR="004261C1">
        <w:rPr>
          <w:rFonts w:ascii="Times New Roman" w:hAnsi="Times New Roman"/>
          <w:color w:val="000000"/>
          <w:sz w:val="24"/>
          <w:szCs w:val="24"/>
          <w:lang w:eastAsia="en-US"/>
        </w:rPr>
        <w:t xml:space="preserve"> katastriüksuse</w:t>
      </w:r>
      <w:r w:rsidR="00297266" w:rsidRPr="00297266">
        <w:rPr>
          <w:rFonts w:ascii="Times New Roman" w:hAnsi="Times New Roman"/>
          <w:color w:val="000000"/>
          <w:sz w:val="24"/>
          <w:szCs w:val="24"/>
          <w:lang w:eastAsia="en-US"/>
        </w:rPr>
        <w:t xml:space="preserve"> detailplaneeringus. </w:t>
      </w:r>
    </w:p>
    <w:p w14:paraId="0A51B842" w14:textId="2BCAD1FB" w:rsidR="00996161" w:rsidRPr="00996161" w:rsidRDefault="00996161" w:rsidP="00721FD3">
      <w:pPr>
        <w:spacing w:after="120" w:line="240" w:lineRule="auto"/>
        <w:jc w:val="both"/>
        <w:rPr>
          <w:rFonts w:ascii="Times New Roman" w:hAnsi="Times New Roman"/>
          <w:color w:val="000000"/>
          <w:sz w:val="24"/>
          <w:szCs w:val="24"/>
          <w:lang w:eastAsia="en-US"/>
        </w:rPr>
      </w:pPr>
      <w:r w:rsidRPr="00996161">
        <w:rPr>
          <w:rFonts w:ascii="Times New Roman" w:hAnsi="Times New Roman"/>
          <w:color w:val="000000"/>
          <w:sz w:val="24"/>
          <w:szCs w:val="24"/>
          <w:lang w:eastAsia="en-US"/>
        </w:rPr>
        <w:t xml:space="preserve">Planeeringuala asub Võiküla väärtuslike maastike alal, kus tuleb järgida üldplaneeringuga väärtuslike maastike säilitamiseks ja kaitseks sätestatud maakasutustingimusi. </w:t>
      </w:r>
    </w:p>
    <w:p w14:paraId="240785DF" w14:textId="1150811B" w:rsidR="00E57E31" w:rsidRDefault="00996161" w:rsidP="00721FD3">
      <w:pPr>
        <w:spacing w:after="120" w:line="240" w:lineRule="auto"/>
        <w:jc w:val="both"/>
        <w:rPr>
          <w:rFonts w:ascii="Times New Roman" w:hAnsi="Times New Roman"/>
          <w:color w:val="000000"/>
          <w:sz w:val="24"/>
          <w:szCs w:val="24"/>
          <w:lang w:eastAsia="en-US"/>
        </w:rPr>
      </w:pPr>
      <w:r w:rsidRPr="00996161">
        <w:rPr>
          <w:rFonts w:ascii="Times New Roman" w:hAnsi="Times New Roman"/>
          <w:color w:val="000000"/>
          <w:sz w:val="24"/>
          <w:szCs w:val="24"/>
          <w:lang w:eastAsia="en-US"/>
        </w:rPr>
        <w:t>Planeeringuala asub kogu ulatuses rohelise võrgustiku tuumalal. Rohelise võrgustiku aladele ehitiste kavandamine on kaalutletud juhtudel lubatud, kui sellega säilib rohelise võrgustiku terviklikkus ja toimimine. Looduslike alade osatähtsus planeeringualal ei tohi langeda alla 90%.</w:t>
      </w:r>
      <w:r w:rsidR="003617FD">
        <w:rPr>
          <w:rFonts w:ascii="Times New Roman" w:hAnsi="Times New Roman"/>
          <w:color w:val="000000"/>
          <w:sz w:val="24"/>
          <w:szCs w:val="24"/>
          <w:lang w:eastAsia="en-US"/>
        </w:rPr>
        <w:t xml:space="preserve"> </w:t>
      </w:r>
    </w:p>
    <w:p w14:paraId="7C1684A7" w14:textId="111D58E3" w:rsidR="00996161" w:rsidRDefault="003617FD" w:rsidP="00721FD3">
      <w:pPr>
        <w:spacing w:after="12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Detailplaneeringuga on h</w:t>
      </w:r>
      <w:r w:rsidRPr="003617FD">
        <w:rPr>
          <w:rFonts w:ascii="Times New Roman" w:hAnsi="Times New Roman"/>
          <w:color w:val="000000"/>
          <w:sz w:val="24"/>
          <w:szCs w:val="24"/>
          <w:lang w:eastAsia="en-US"/>
        </w:rPr>
        <w:t>oonestusalad, tehnovõrgud ja juurdepääsuteed planeeritud hajutatult võimaldades</w:t>
      </w:r>
      <w:r>
        <w:rPr>
          <w:rFonts w:ascii="Times New Roman" w:hAnsi="Times New Roman"/>
          <w:color w:val="000000"/>
          <w:sz w:val="24"/>
          <w:szCs w:val="24"/>
          <w:lang w:eastAsia="en-US"/>
        </w:rPr>
        <w:t xml:space="preserve"> </w:t>
      </w:r>
      <w:r w:rsidRPr="003617FD">
        <w:rPr>
          <w:rFonts w:ascii="Times New Roman" w:hAnsi="Times New Roman"/>
          <w:color w:val="000000"/>
          <w:sz w:val="24"/>
          <w:szCs w:val="24"/>
          <w:lang w:eastAsia="en-US"/>
        </w:rPr>
        <w:t>looduslike alade säilitamise ja ulukite vaba liikumise. Hoonestu</w:t>
      </w:r>
      <w:r w:rsidR="00740506">
        <w:rPr>
          <w:rFonts w:ascii="Times New Roman" w:hAnsi="Times New Roman"/>
          <w:color w:val="000000"/>
          <w:sz w:val="24"/>
          <w:szCs w:val="24"/>
          <w:lang w:eastAsia="en-US"/>
        </w:rPr>
        <w:t>s</w:t>
      </w:r>
      <w:r w:rsidRPr="003617FD">
        <w:rPr>
          <w:rFonts w:ascii="Times New Roman" w:hAnsi="Times New Roman"/>
          <w:color w:val="000000"/>
          <w:sz w:val="24"/>
          <w:szCs w:val="24"/>
          <w:lang w:eastAsia="en-US"/>
        </w:rPr>
        <w:t>alad on planeeritud kadastike,</w:t>
      </w:r>
      <w:r>
        <w:rPr>
          <w:rFonts w:ascii="Times New Roman" w:hAnsi="Times New Roman"/>
          <w:color w:val="000000"/>
          <w:sz w:val="24"/>
          <w:szCs w:val="24"/>
          <w:lang w:eastAsia="en-US"/>
        </w:rPr>
        <w:t xml:space="preserve"> </w:t>
      </w:r>
      <w:r w:rsidRPr="003617FD">
        <w:rPr>
          <w:rFonts w:ascii="Times New Roman" w:hAnsi="Times New Roman"/>
          <w:color w:val="000000"/>
          <w:sz w:val="24"/>
          <w:szCs w:val="24"/>
          <w:lang w:eastAsia="en-US"/>
        </w:rPr>
        <w:t>looduslike rohumaade ja metsaharvikutega vahelduvale maastikule vahemaadega ca 40-100 m.</w:t>
      </w:r>
      <w:r>
        <w:rPr>
          <w:rFonts w:ascii="Times New Roman" w:hAnsi="Times New Roman"/>
          <w:color w:val="000000"/>
          <w:sz w:val="24"/>
          <w:szCs w:val="24"/>
          <w:lang w:eastAsia="en-US"/>
        </w:rPr>
        <w:t xml:space="preserve"> </w:t>
      </w:r>
      <w:r w:rsidRPr="003617FD">
        <w:rPr>
          <w:rFonts w:ascii="Times New Roman" w:hAnsi="Times New Roman"/>
          <w:color w:val="000000"/>
          <w:sz w:val="24"/>
          <w:szCs w:val="24"/>
          <w:lang w:eastAsia="en-US"/>
        </w:rPr>
        <w:t>Võrgustiku terviklikkus</w:t>
      </w:r>
      <w:r>
        <w:rPr>
          <w:rFonts w:ascii="Times New Roman" w:hAnsi="Times New Roman"/>
          <w:color w:val="000000"/>
          <w:sz w:val="24"/>
          <w:szCs w:val="24"/>
          <w:lang w:eastAsia="en-US"/>
        </w:rPr>
        <w:t>e toimimise tagamiseks on planeeringus sätestatud, et</w:t>
      </w:r>
      <w:r w:rsidRPr="003617FD">
        <w:rPr>
          <w:rFonts w:ascii="Times New Roman" w:hAnsi="Times New Roman"/>
          <w:color w:val="000000"/>
          <w:sz w:val="24"/>
          <w:szCs w:val="24"/>
          <w:lang w:eastAsia="en-US"/>
        </w:rPr>
        <w:t xml:space="preserve"> kõrghaljastust</w:t>
      </w:r>
      <w:r>
        <w:rPr>
          <w:rFonts w:ascii="Times New Roman" w:hAnsi="Times New Roman"/>
          <w:color w:val="000000"/>
          <w:sz w:val="24"/>
          <w:szCs w:val="24"/>
          <w:lang w:eastAsia="en-US"/>
        </w:rPr>
        <w:t xml:space="preserve"> hoonestusaladel võib </w:t>
      </w:r>
      <w:r w:rsidRPr="003617FD">
        <w:rPr>
          <w:rFonts w:ascii="Times New Roman" w:hAnsi="Times New Roman"/>
          <w:color w:val="000000"/>
          <w:sz w:val="24"/>
          <w:szCs w:val="24"/>
          <w:lang w:eastAsia="en-US"/>
        </w:rPr>
        <w:t>likvideeri</w:t>
      </w:r>
      <w:r>
        <w:rPr>
          <w:rFonts w:ascii="Times New Roman" w:hAnsi="Times New Roman"/>
          <w:color w:val="000000"/>
          <w:sz w:val="24"/>
          <w:szCs w:val="24"/>
          <w:lang w:eastAsia="en-US"/>
        </w:rPr>
        <w:t xml:space="preserve">da </w:t>
      </w:r>
      <w:r w:rsidRPr="003617FD">
        <w:rPr>
          <w:rFonts w:ascii="Times New Roman" w:hAnsi="Times New Roman"/>
          <w:color w:val="000000"/>
          <w:sz w:val="24"/>
          <w:szCs w:val="24"/>
          <w:lang w:eastAsia="en-US"/>
        </w:rPr>
        <w:t>minimaalselt ja võrgustiku koridore läbi ei lõigata.</w:t>
      </w:r>
      <w:r>
        <w:rPr>
          <w:rFonts w:ascii="Times New Roman" w:hAnsi="Times New Roman"/>
          <w:color w:val="000000"/>
          <w:sz w:val="24"/>
          <w:szCs w:val="24"/>
          <w:lang w:eastAsia="en-US"/>
        </w:rPr>
        <w:t xml:space="preserve"> Hoonestusalad on määratud suuremale alale kui 10% katastriüksusest eesmärgiga võimaldada valida hoonetele sobivaim asukoht looduses. Samas on planeeringus välja toodud, et h</w:t>
      </w:r>
      <w:r w:rsidRPr="003617FD">
        <w:rPr>
          <w:rFonts w:ascii="Times New Roman" w:hAnsi="Times New Roman"/>
          <w:color w:val="000000"/>
          <w:sz w:val="24"/>
          <w:szCs w:val="24"/>
          <w:lang w:eastAsia="en-US"/>
        </w:rPr>
        <w:t>oonete, tehnovõrkude ja piirete täpne</w:t>
      </w:r>
      <w:r>
        <w:rPr>
          <w:rFonts w:ascii="Times New Roman" w:hAnsi="Times New Roman"/>
          <w:color w:val="000000"/>
          <w:sz w:val="24"/>
          <w:szCs w:val="24"/>
          <w:lang w:eastAsia="en-US"/>
        </w:rPr>
        <w:t xml:space="preserve"> </w:t>
      </w:r>
      <w:r w:rsidRPr="003617FD">
        <w:rPr>
          <w:rFonts w:ascii="Times New Roman" w:hAnsi="Times New Roman"/>
          <w:color w:val="000000"/>
          <w:sz w:val="24"/>
          <w:szCs w:val="24"/>
          <w:lang w:eastAsia="en-US"/>
        </w:rPr>
        <w:t>paigutus hoonestusaladel määratakse ehitusprojektiga lähtudes printsiibist, et rohelise</w:t>
      </w:r>
      <w:r>
        <w:rPr>
          <w:rFonts w:ascii="Times New Roman" w:hAnsi="Times New Roman"/>
          <w:color w:val="000000"/>
          <w:sz w:val="24"/>
          <w:szCs w:val="24"/>
          <w:lang w:eastAsia="en-US"/>
        </w:rPr>
        <w:t xml:space="preserve"> </w:t>
      </w:r>
      <w:r w:rsidRPr="003617FD">
        <w:rPr>
          <w:rFonts w:ascii="Times New Roman" w:hAnsi="Times New Roman"/>
          <w:color w:val="000000"/>
          <w:sz w:val="24"/>
          <w:szCs w:val="24"/>
          <w:lang w:eastAsia="en-US"/>
        </w:rPr>
        <w:t>võrgustiku sidusus katastriüksusel peab jääma 90%</w:t>
      </w:r>
      <w:r>
        <w:rPr>
          <w:rFonts w:ascii="Times New Roman" w:hAnsi="Times New Roman"/>
          <w:color w:val="000000"/>
          <w:sz w:val="24"/>
          <w:szCs w:val="24"/>
          <w:lang w:eastAsia="en-US"/>
        </w:rPr>
        <w:t>.</w:t>
      </w:r>
      <w:r w:rsidR="00E57E31" w:rsidRPr="00E57E31">
        <w:rPr>
          <w:rFonts w:ascii="Times New Roman" w:hAnsi="Times New Roman"/>
          <w:color w:val="000000"/>
          <w:sz w:val="24"/>
          <w:szCs w:val="24"/>
          <w:lang w:eastAsia="en-US"/>
        </w:rPr>
        <w:t xml:space="preserve"> </w:t>
      </w:r>
      <w:r w:rsidR="00E57E31">
        <w:rPr>
          <w:rFonts w:ascii="Times New Roman" w:hAnsi="Times New Roman"/>
          <w:color w:val="000000"/>
          <w:sz w:val="24"/>
          <w:szCs w:val="24"/>
          <w:lang w:eastAsia="en-US"/>
        </w:rPr>
        <w:t>H</w:t>
      </w:r>
      <w:r w:rsidR="00E57E31" w:rsidRPr="003617FD">
        <w:rPr>
          <w:rFonts w:ascii="Times New Roman" w:hAnsi="Times New Roman"/>
          <w:color w:val="000000"/>
          <w:sz w:val="24"/>
          <w:szCs w:val="24"/>
          <w:lang w:eastAsia="en-US"/>
        </w:rPr>
        <w:t xml:space="preserve">oonestus </w:t>
      </w:r>
      <w:r w:rsidR="00E57E31">
        <w:rPr>
          <w:rFonts w:ascii="Times New Roman" w:hAnsi="Times New Roman"/>
          <w:color w:val="000000"/>
          <w:sz w:val="24"/>
          <w:szCs w:val="24"/>
          <w:lang w:eastAsia="en-US"/>
        </w:rPr>
        <w:t>on kavandatud</w:t>
      </w:r>
      <w:r w:rsidR="00E57E31" w:rsidRPr="003617FD">
        <w:rPr>
          <w:rFonts w:ascii="Times New Roman" w:hAnsi="Times New Roman"/>
          <w:color w:val="000000"/>
          <w:sz w:val="24"/>
          <w:szCs w:val="24"/>
          <w:lang w:eastAsia="en-US"/>
        </w:rPr>
        <w:t xml:space="preserve"> hajutatult ja looduslike alade sidusus</w:t>
      </w:r>
      <w:r w:rsidR="00E57E31">
        <w:rPr>
          <w:rFonts w:ascii="Times New Roman" w:hAnsi="Times New Roman"/>
          <w:color w:val="000000"/>
          <w:sz w:val="24"/>
          <w:szCs w:val="24"/>
          <w:lang w:eastAsia="en-US"/>
        </w:rPr>
        <w:t xml:space="preserve"> </w:t>
      </w:r>
      <w:r w:rsidR="00E57E31" w:rsidRPr="003617FD">
        <w:rPr>
          <w:rFonts w:ascii="Times New Roman" w:hAnsi="Times New Roman"/>
          <w:color w:val="000000"/>
          <w:sz w:val="24"/>
          <w:szCs w:val="24"/>
          <w:lang w:eastAsia="en-US"/>
        </w:rPr>
        <w:t>säilitatakse.</w:t>
      </w:r>
    </w:p>
    <w:p w14:paraId="44C18A6C" w14:textId="61B26C5D" w:rsidR="003617FD" w:rsidRPr="00996161" w:rsidRDefault="00056C20" w:rsidP="00721FD3">
      <w:pPr>
        <w:spacing w:after="120" w:line="240" w:lineRule="auto"/>
        <w:jc w:val="both"/>
        <w:rPr>
          <w:rFonts w:ascii="Times New Roman" w:hAnsi="Times New Roman"/>
          <w:color w:val="000000"/>
          <w:sz w:val="24"/>
          <w:szCs w:val="24"/>
          <w:lang w:eastAsia="en-US"/>
        </w:rPr>
      </w:pPr>
      <w:r w:rsidRPr="00D00803">
        <w:rPr>
          <w:rFonts w:asciiTheme="majorBidi" w:hAnsiTheme="majorBidi" w:cstheme="majorBidi"/>
          <w:color w:val="000000"/>
          <w:sz w:val="24"/>
          <w:szCs w:val="24"/>
          <w:lang w:eastAsia="en-US"/>
        </w:rPr>
        <w:t xml:space="preserve">Planeeringu koostamisel on arvestatud väärtuslike maastike ning rohelise võrgustiku kaitseks sätestatud tingimustega ning planeeringuga seatakse meetmed vajalike keskkonnatingimuste tagamiseks. </w:t>
      </w:r>
      <w:r w:rsidR="003617FD">
        <w:rPr>
          <w:rFonts w:ascii="Times New Roman" w:hAnsi="Times New Roman"/>
          <w:color w:val="000000"/>
          <w:sz w:val="24"/>
          <w:szCs w:val="24"/>
          <w:lang w:eastAsia="en-US"/>
        </w:rPr>
        <w:t xml:space="preserve">Nii väärtuslike maastike kui rohelise võrgustiku säilimise vaates on uue planeeringulahenduse puhul tegemist parema lahendusega kui hetkel kehtivas detailplaneeringus. </w:t>
      </w:r>
    </w:p>
    <w:p w14:paraId="06EC0238" w14:textId="77777777" w:rsidR="00996161" w:rsidRPr="00996161" w:rsidRDefault="00996161" w:rsidP="00721FD3">
      <w:pPr>
        <w:spacing w:after="120" w:line="240" w:lineRule="auto"/>
        <w:jc w:val="both"/>
        <w:rPr>
          <w:rFonts w:ascii="Times New Roman" w:hAnsi="Times New Roman"/>
          <w:color w:val="000000"/>
          <w:sz w:val="24"/>
          <w:szCs w:val="24"/>
          <w:lang w:eastAsia="en-US"/>
        </w:rPr>
      </w:pPr>
      <w:r w:rsidRPr="00996161">
        <w:rPr>
          <w:rFonts w:ascii="Times New Roman" w:hAnsi="Times New Roman"/>
          <w:color w:val="000000"/>
          <w:sz w:val="24"/>
          <w:szCs w:val="24"/>
          <w:lang w:eastAsia="en-US"/>
        </w:rPr>
        <w:t>Planeeringuala ei paikne ühelgi Natura 2000 võrgustiku alal ega kaitsealal, hoiualal, liigi püsielupaigas või kaitstava looduse üksikobjekti kaitsevööndis. Lähim Natura 2000 võrgustiku ala (Võilaiu hoiuala) asub planeeringualast lõuna ja ida suunas. Hoiualale planeeringuga tegevusi ei kavandata.</w:t>
      </w:r>
    </w:p>
    <w:p w14:paraId="5C7ECF79" w14:textId="77777777" w:rsidR="00721FD3" w:rsidRDefault="00721FD3" w:rsidP="00721FD3">
      <w:pPr>
        <w:spacing w:after="120" w:line="240" w:lineRule="auto"/>
        <w:jc w:val="both"/>
        <w:rPr>
          <w:rFonts w:ascii="Times New Roman" w:hAnsi="Times New Roman"/>
          <w:sz w:val="24"/>
          <w:szCs w:val="24"/>
        </w:rPr>
      </w:pPr>
      <w:r>
        <w:rPr>
          <w:rFonts w:ascii="Times New Roman" w:hAnsi="Times New Roman"/>
          <w:sz w:val="24"/>
          <w:szCs w:val="24"/>
        </w:rPr>
        <w:lastRenderedPageBreak/>
        <w:t xml:space="preserve">Detailplaneeringu koostaja on </w:t>
      </w:r>
      <w:r w:rsidRPr="0060652C">
        <w:rPr>
          <w:rFonts w:ascii="Times New Roman" w:hAnsi="Times New Roman"/>
          <w:sz w:val="24"/>
          <w:szCs w:val="24"/>
        </w:rPr>
        <w:t xml:space="preserve">DP Projektbüroo OÜ </w:t>
      </w:r>
      <w:r>
        <w:rPr>
          <w:rFonts w:ascii="Times New Roman" w:hAnsi="Times New Roman"/>
          <w:sz w:val="24"/>
          <w:szCs w:val="24"/>
        </w:rPr>
        <w:t>(</w:t>
      </w:r>
      <w:r w:rsidRPr="00277E6B">
        <w:rPr>
          <w:rFonts w:ascii="Times New Roman" w:hAnsi="Times New Roman"/>
          <w:sz w:val="24"/>
          <w:szCs w:val="24"/>
        </w:rPr>
        <w:t xml:space="preserve">Töö nr. </w:t>
      </w:r>
      <w:r>
        <w:rPr>
          <w:rFonts w:ascii="Times New Roman" w:hAnsi="Times New Roman"/>
          <w:sz w:val="24"/>
          <w:szCs w:val="24"/>
        </w:rPr>
        <w:t>01</w:t>
      </w:r>
      <w:r w:rsidRPr="00277E6B">
        <w:rPr>
          <w:rFonts w:ascii="Times New Roman" w:hAnsi="Times New Roman"/>
          <w:sz w:val="24"/>
          <w:szCs w:val="24"/>
        </w:rPr>
        <w:t>-</w:t>
      </w:r>
      <w:r>
        <w:rPr>
          <w:rFonts w:ascii="Times New Roman" w:hAnsi="Times New Roman"/>
          <w:sz w:val="24"/>
          <w:szCs w:val="24"/>
        </w:rPr>
        <w:t>23-DP).</w:t>
      </w:r>
    </w:p>
    <w:p w14:paraId="66656469" w14:textId="64BC57DD" w:rsidR="00BE4633" w:rsidRDefault="00BE4633" w:rsidP="00721FD3">
      <w:pPr>
        <w:spacing w:after="12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Päästeamet on oma</w:t>
      </w:r>
      <w:r w:rsidRPr="00BE4633">
        <w:rPr>
          <w:rFonts w:ascii="Times New Roman" w:hAnsi="Times New Roman"/>
          <w:color w:val="000000"/>
          <w:sz w:val="24"/>
          <w:szCs w:val="24"/>
          <w:lang w:eastAsia="en-US"/>
        </w:rPr>
        <w:t xml:space="preserve"> </w:t>
      </w:r>
      <w:r w:rsidR="00056C20">
        <w:rPr>
          <w:rFonts w:ascii="Times New Roman" w:hAnsi="Times New Roman"/>
          <w:color w:val="000000"/>
          <w:sz w:val="24"/>
          <w:szCs w:val="24"/>
          <w:lang w:eastAsia="en-US"/>
        </w:rPr>
        <w:t>27</w:t>
      </w:r>
      <w:r w:rsidRPr="00BE4633">
        <w:rPr>
          <w:rFonts w:ascii="Times New Roman" w:hAnsi="Times New Roman"/>
          <w:color w:val="000000"/>
          <w:sz w:val="24"/>
          <w:szCs w:val="24"/>
          <w:lang w:eastAsia="en-US"/>
        </w:rPr>
        <w:t>.0</w:t>
      </w:r>
      <w:r w:rsidR="00056C20">
        <w:rPr>
          <w:rFonts w:ascii="Times New Roman" w:hAnsi="Times New Roman"/>
          <w:color w:val="000000"/>
          <w:sz w:val="24"/>
          <w:szCs w:val="24"/>
          <w:lang w:eastAsia="en-US"/>
        </w:rPr>
        <w:t>6</w:t>
      </w:r>
      <w:r w:rsidRPr="00BE4633">
        <w:rPr>
          <w:rFonts w:ascii="Times New Roman" w:hAnsi="Times New Roman"/>
          <w:color w:val="000000"/>
          <w:sz w:val="24"/>
          <w:szCs w:val="24"/>
          <w:lang w:eastAsia="en-US"/>
        </w:rPr>
        <w:t>.202</w:t>
      </w:r>
      <w:r w:rsidR="00056C20">
        <w:rPr>
          <w:rFonts w:ascii="Times New Roman" w:hAnsi="Times New Roman"/>
          <w:color w:val="000000"/>
          <w:sz w:val="24"/>
          <w:szCs w:val="24"/>
          <w:lang w:eastAsia="en-US"/>
        </w:rPr>
        <w:t>3</w:t>
      </w:r>
      <w:r w:rsidRPr="00BE4633">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 xml:space="preserve">kirjaga </w:t>
      </w:r>
      <w:r w:rsidRPr="00BE4633">
        <w:rPr>
          <w:rFonts w:ascii="Times New Roman" w:hAnsi="Times New Roman"/>
          <w:color w:val="000000"/>
          <w:sz w:val="24"/>
          <w:szCs w:val="24"/>
          <w:lang w:eastAsia="en-US"/>
        </w:rPr>
        <w:t>nr 7.2-3.4/</w:t>
      </w:r>
      <w:r w:rsidR="00056C20">
        <w:rPr>
          <w:rFonts w:ascii="Times New Roman" w:hAnsi="Times New Roman"/>
          <w:color w:val="000000"/>
          <w:sz w:val="24"/>
          <w:szCs w:val="24"/>
          <w:lang w:eastAsia="en-US"/>
        </w:rPr>
        <w:t>3445-4</w:t>
      </w:r>
      <w:r>
        <w:rPr>
          <w:rFonts w:ascii="Times New Roman" w:hAnsi="Times New Roman"/>
          <w:color w:val="000000"/>
          <w:sz w:val="24"/>
          <w:szCs w:val="24"/>
          <w:lang w:eastAsia="en-US"/>
        </w:rPr>
        <w:t xml:space="preserve"> kooskõlastanud </w:t>
      </w:r>
      <w:proofErr w:type="spellStart"/>
      <w:r w:rsidR="00056C20">
        <w:rPr>
          <w:rFonts w:ascii="Times New Roman" w:hAnsi="Times New Roman"/>
          <w:color w:val="000000"/>
          <w:sz w:val="24"/>
          <w:szCs w:val="24"/>
          <w:lang w:eastAsia="en-US"/>
        </w:rPr>
        <w:t>Rässa</w:t>
      </w:r>
      <w:proofErr w:type="spellEnd"/>
      <w:r w:rsidRPr="00BE4633">
        <w:rPr>
          <w:rFonts w:ascii="Times New Roman" w:hAnsi="Times New Roman"/>
          <w:color w:val="000000"/>
          <w:sz w:val="24"/>
          <w:szCs w:val="24"/>
          <w:lang w:eastAsia="en-US"/>
        </w:rPr>
        <w:t xml:space="preserve"> küla </w:t>
      </w:r>
      <w:r w:rsidR="00056C20">
        <w:rPr>
          <w:rFonts w:ascii="Times New Roman" w:hAnsi="Times New Roman"/>
          <w:color w:val="000000"/>
          <w:sz w:val="24"/>
          <w:szCs w:val="24"/>
          <w:lang w:eastAsia="en-US"/>
        </w:rPr>
        <w:t>Kopli</w:t>
      </w:r>
      <w:r>
        <w:rPr>
          <w:rFonts w:ascii="Times New Roman" w:hAnsi="Times New Roman"/>
          <w:color w:val="000000"/>
          <w:sz w:val="24"/>
          <w:szCs w:val="24"/>
          <w:lang w:eastAsia="en-US"/>
        </w:rPr>
        <w:t xml:space="preserve"> </w:t>
      </w:r>
      <w:r w:rsidRPr="00BE4633">
        <w:rPr>
          <w:rFonts w:ascii="Times New Roman" w:hAnsi="Times New Roman"/>
          <w:color w:val="000000"/>
          <w:sz w:val="24"/>
          <w:szCs w:val="24"/>
          <w:lang w:eastAsia="en-US"/>
        </w:rPr>
        <w:t>detailplaneeringu tuleohutusosa</w:t>
      </w:r>
      <w:r>
        <w:rPr>
          <w:rFonts w:ascii="Times New Roman" w:hAnsi="Times New Roman"/>
          <w:color w:val="000000"/>
          <w:sz w:val="24"/>
          <w:szCs w:val="24"/>
          <w:lang w:eastAsia="en-US"/>
        </w:rPr>
        <w:t>.</w:t>
      </w:r>
    </w:p>
    <w:p w14:paraId="61C9ED0F" w14:textId="7A33277B" w:rsidR="00F43470" w:rsidRDefault="00F43470" w:rsidP="00721FD3">
      <w:pPr>
        <w:spacing w:after="120" w:line="240" w:lineRule="auto"/>
        <w:jc w:val="both"/>
        <w:rPr>
          <w:rFonts w:ascii="Times New Roman" w:hAnsi="Times New Roman"/>
          <w:sz w:val="24"/>
          <w:szCs w:val="24"/>
        </w:rPr>
      </w:pPr>
      <w:r w:rsidRPr="00F43470">
        <w:rPr>
          <w:rFonts w:ascii="Times New Roman" w:hAnsi="Times New Roman"/>
          <w:sz w:val="24"/>
          <w:szCs w:val="24"/>
        </w:rPr>
        <w:t>Detailplaneering esitati arvamuse avaldamiseks naabermaaüksuste omanikele ja puudutatud isikutele</w:t>
      </w:r>
      <w:r>
        <w:rPr>
          <w:rFonts w:ascii="Times New Roman" w:hAnsi="Times New Roman"/>
          <w:sz w:val="24"/>
          <w:szCs w:val="24"/>
        </w:rPr>
        <w:t xml:space="preserve">, sealhulgas </w:t>
      </w:r>
      <w:r w:rsidR="006B4A1D">
        <w:rPr>
          <w:rFonts w:ascii="Times New Roman" w:hAnsi="Times New Roman"/>
          <w:sz w:val="24"/>
          <w:szCs w:val="24"/>
        </w:rPr>
        <w:t>tehnovõrkude omanikele</w:t>
      </w:r>
      <w:r>
        <w:rPr>
          <w:rFonts w:ascii="Times New Roman" w:hAnsi="Times New Roman"/>
          <w:sz w:val="24"/>
          <w:szCs w:val="24"/>
        </w:rPr>
        <w:t>.</w:t>
      </w:r>
      <w:r w:rsidRPr="00F43470">
        <w:rPr>
          <w:rFonts w:ascii="Times New Roman" w:hAnsi="Times New Roman"/>
          <w:sz w:val="24"/>
          <w:szCs w:val="24"/>
        </w:rPr>
        <w:t xml:space="preserve"> Ettenähtud tähtaja jooksul </w:t>
      </w:r>
      <w:r w:rsidR="00056C20">
        <w:rPr>
          <w:rFonts w:ascii="Times New Roman" w:hAnsi="Times New Roman"/>
          <w:sz w:val="24"/>
          <w:szCs w:val="24"/>
        </w:rPr>
        <w:t>kinnitas Maa-amet (planeeringualaga piirneva riigivara valitseja volitatud asutusena</w:t>
      </w:r>
      <w:r w:rsidR="00E2742A">
        <w:rPr>
          <w:rFonts w:ascii="Times New Roman" w:hAnsi="Times New Roman"/>
          <w:sz w:val="24"/>
          <w:szCs w:val="24"/>
        </w:rPr>
        <w:t>)</w:t>
      </w:r>
      <w:r w:rsidR="00056C20">
        <w:rPr>
          <w:rFonts w:ascii="Times New Roman" w:hAnsi="Times New Roman"/>
          <w:sz w:val="24"/>
          <w:szCs w:val="24"/>
        </w:rPr>
        <w:t xml:space="preserve"> </w:t>
      </w:r>
      <w:r w:rsidR="00056C20" w:rsidRPr="00056C20">
        <w:rPr>
          <w:rFonts w:ascii="Times New Roman" w:hAnsi="Times New Roman"/>
          <w:sz w:val="24"/>
          <w:szCs w:val="24"/>
        </w:rPr>
        <w:t xml:space="preserve">19.05.2023 </w:t>
      </w:r>
      <w:r w:rsidR="00056C20">
        <w:rPr>
          <w:rFonts w:ascii="Times New Roman" w:hAnsi="Times New Roman"/>
          <w:sz w:val="24"/>
          <w:szCs w:val="24"/>
        </w:rPr>
        <w:t xml:space="preserve">kirjaga </w:t>
      </w:r>
      <w:r w:rsidR="00056C20" w:rsidRPr="00056C20">
        <w:rPr>
          <w:rFonts w:ascii="Times New Roman" w:hAnsi="Times New Roman"/>
          <w:sz w:val="24"/>
          <w:szCs w:val="24"/>
        </w:rPr>
        <w:t>nr 6-3/22/13971-3</w:t>
      </w:r>
      <w:r w:rsidR="00056C20">
        <w:rPr>
          <w:rFonts w:ascii="Times New Roman" w:hAnsi="Times New Roman"/>
          <w:sz w:val="24"/>
          <w:szCs w:val="24"/>
        </w:rPr>
        <w:t xml:space="preserve">, et nõustub planeeringulahendusega. </w:t>
      </w:r>
      <w:r w:rsidR="00E2742A">
        <w:rPr>
          <w:rFonts w:ascii="Times New Roman" w:hAnsi="Times New Roman"/>
          <w:sz w:val="24"/>
          <w:szCs w:val="24"/>
        </w:rPr>
        <w:t>Rohkem arvamusi</w:t>
      </w:r>
      <w:r w:rsidR="00056C20">
        <w:rPr>
          <w:rFonts w:ascii="Times New Roman" w:hAnsi="Times New Roman"/>
          <w:sz w:val="24"/>
          <w:szCs w:val="24"/>
        </w:rPr>
        <w:t xml:space="preserve"> </w:t>
      </w:r>
      <w:r w:rsidR="006B4A1D">
        <w:rPr>
          <w:rFonts w:ascii="Times New Roman" w:hAnsi="Times New Roman"/>
          <w:sz w:val="24"/>
          <w:szCs w:val="24"/>
        </w:rPr>
        <w:t>ei laekunud</w:t>
      </w:r>
      <w:r w:rsidR="00E2742A">
        <w:rPr>
          <w:rFonts w:ascii="Times New Roman" w:hAnsi="Times New Roman"/>
          <w:sz w:val="24"/>
          <w:szCs w:val="24"/>
        </w:rPr>
        <w:t>.</w:t>
      </w:r>
    </w:p>
    <w:p w14:paraId="520CAA82" w14:textId="77777777" w:rsidR="00721FD3" w:rsidRDefault="00721FD3" w:rsidP="00721FD3">
      <w:pPr>
        <w:pStyle w:val="Vahedeta"/>
        <w:spacing w:after="120"/>
        <w:jc w:val="both"/>
        <w:rPr>
          <w:rFonts w:ascii="Times New Roman" w:hAnsi="Times New Roman"/>
          <w:sz w:val="24"/>
          <w:szCs w:val="24"/>
        </w:rPr>
      </w:pPr>
      <w:r>
        <w:rPr>
          <w:rFonts w:ascii="Times New Roman" w:hAnsi="Times New Roman"/>
          <w:sz w:val="24"/>
          <w:szCs w:val="24"/>
        </w:rPr>
        <w:t>Muhu Vallavalitsuse hinnangul vastab planeerimisseaduse kohaseks vastuvõtmiseks esitatud detailplaneeringu lahendus seaduste ja nende alusel antud õigusaktidega sätestatud nõuetele, vallavolikogu otsusega kinnitatud lähteseisukohtadele ning selle koostamisel on tehtud koostööd valitsusasutustega, kelle valitsemisalas olevaid küsimusi detailplaneering käsitleb. Kavandatav tegevus on kooskõlas</w:t>
      </w:r>
      <w:r>
        <w:t xml:space="preserve"> </w:t>
      </w:r>
      <w:r>
        <w:rPr>
          <w:rFonts w:ascii="Times New Roman" w:hAnsi="Times New Roman"/>
          <w:sz w:val="24"/>
          <w:szCs w:val="24"/>
        </w:rPr>
        <w:t xml:space="preserve">Muhu valla üldplaneeringus sätestatud valla ruumilise arengu põhimõtetega. </w:t>
      </w:r>
    </w:p>
    <w:p w14:paraId="0AD21E7D" w14:textId="111B4ACA" w:rsidR="00CC17DF" w:rsidRPr="00D27032" w:rsidRDefault="00CC17DF" w:rsidP="00721FD3">
      <w:pPr>
        <w:pStyle w:val="Vahedeta"/>
        <w:spacing w:after="120"/>
        <w:jc w:val="both"/>
        <w:rPr>
          <w:rFonts w:ascii="Times New Roman" w:hAnsi="Times New Roman"/>
          <w:sz w:val="24"/>
          <w:szCs w:val="24"/>
        </w:rPr>
      </w:pPr>
      <w:r w:rsidRPr="00D27032">
        <w:rPr>
          <w:rFonts w:ascii="Times New Roman" w:hAnsi="Times New Roman"/>
          <w:sz w:val="24"/>
          <w:szCs w:val="24"/>
        </w:rPr>
        <w:t xml:space="preserve">Vallavalitsus märgib, et avaliku väljapaneku korraldamise eesmärgiks on avalikkuse kaasamine planeeringu koostamise protsessi, et välja selgitada kõikide planeeringust huvitatud isikute seisukohad planeeringu lahenduse osas. Pärast huvitatud isikute seisukohtade selgumist on võimalik, et </w:t>
      </w:r>
      <w:r w:rsidR="005D7089">
        <w:rPr>
          <w:rFonts w:ascii="Times New Roman" w:hAnsi="Times New Roman"/>
          <w:sz w:val="24"/>
          <w:szCs w:val="24"/>
        </w:rPr>
        <w:t>V</w:t>
      </w:r>
      <w:r w:rsidRPr="00D27032">
        <w:rPr>
          <w:rFonts w:ascii="Times New Roman" w:hAnsi="Times New Roman"/>
          <w:sz w:val="24"/>
          <w:szCs w:val="24"/>
        </w:rPr>
        <w:t xml:space="preserve">allavalitsuse kaalutlusotsuste tulemusel järgnevates planeerimismenetluse etappides planeeringulahendus muutub, kuna planeerimismenetluse eesmärk on tagada võimalikult paljusid osapooli rahuldava lahenduse leidmine planeeringu kehtestamise hetkeks. </w:t>
      </w:r>
    </w:p>
    <w:p w14:paraId="39E86811" w14:textId="1C76C554" w:rsidR="00CC17DF" w:rsidRPr="00925F0A" w:rsidRDefault="00CC17DF" w:rsidP="00721FD3">
      <w:pPr>
        <w:pStyle w:val="Vahedeta"/>
        <w:spacing w:after="120"/>
        <w:jc w:val="both"/>
        <w:rPr>
          <w:rFonts w:ascii="Times New Roman" w:hAnsi="Times New Roman"/>
          <w:sz w:val="24"/>
          <w:szCs w:val="24"/>
        </w:rPr>
      </w:pPr>
      <w:r>
        <w:rPr>
          <w:rFonts w:ascii="Times New Roman" w:hAnsi="Times New Roman"/>
          <w:sz w:val="24"/>
          <w:szCs w:val="24"/>
        </w:rPr>
        <w:t>Tuginedes planeerimisseaduse</w:t>
      </w:r>
      <w:r w:rsidRPr="00925F0A">
        <w:rPr>
          <w:rFonts w:ascii="Times New Roman" w:hAnsi="Times New Roman"/>
          <w:sz w:val="24"/>
          <w:szCs w:val="24"/>
        </w:rPr>
        <w:t xml:space="preserve"> § </w:t>
      </w:r>
      <w:r>
        <w:rPr>
          <w:rFonts w:ascii="Times New Roman" w:hAnsi="Times New Roman"/>
          <w:sz w:val="24"/>
          <w:szCs w:val="24"/>
        </w:rPr>
        <w:t xml:space="preserve">134 ja 135, </w:t>
      </w:r>
      <w:r w:rsidRPr="00925F0A">
        <w:rPr>
          <w:rFonts w:ascii="Times New Roman" w:hAnsi="Times New Roman"/>
          <w:sz w:val="24"/>
          <w:szCs w:val="24"/>
        </w:rPr>
        <w:t>Muhu Vallavolikogu 18. märtsi 2007.</w:t>
      </w:r>
      <w:r w:rsidR="00740AD5">
        <w:rPr>
          <w:rFonts w:ascii="Times New Roman" w:hAnsi="Times New Roman"/>
          <w:sz w:val="24"/>
          <w:szCs w:val="24"/>
        </w:rPr>
        <w:t xml:space="preserve"> </w:t>
      </w:r>
      <w:r w:rsidRPr="00925F0A">
        <w:rPr>
          <w:rFonts w:ascii="Times New Roman" w:hAnsi="Times New Roman"/>
          <w:sz w:val="24"/>
          <w:szCs w:val="24"/>
        </w:rPr>
        <w:t>a otsusele nr 118 „Volituste andmine Vallavalitsusele detailplaneeringute vastuvõtmiseks“</w:t>
      </w:r>
      <w:r>
        <w:rPr>
          <w:rFonts w:ascii="Times New Roman" w:hAnsi="Times New Roman"/>
          <w:sz w:val="24"/>
          <w:szCs w:val="24"/>
        </w:rPr>
        <w:t xml:space="preserve"> ja eeltoodule,</w:t>
      </w:r>
      <w:r w:rsidRPr="00925F0A">
        <w:rPr>
          <w:rFonts w:ascii="Times New Roman" w:hAnsi="Times New Roman"/>
          <w:sz w:val="24"/>
          <w:szCs w:val="24"/>
        </w:rPr>
        <w:t xml:space="preserve"> annab Muhu Vallavalitsus </w:t>
      </w:r>
    </w:p>
    <w:p w14:paraId="23ED3908" w14:textId="77777777" w:rsidR="00CC17DF" w:rsidRPr="00D27032" w:rsidRDefault="00CC17DF" w:rsidP="00CC17DF">
      <w:pPr>
        <w:pStyle w:val="Vahedeta"/>
        <w:spacing w:after="180"/>
        <w:jc w:val="both"/>
        <w:rPr>
          <w:rFonts w:ascii="Times New Roman" w:hAnsi="Times New Roman"/>
          <w:b/>
          <w:sz w:val="24"/>
          <w:szCs w:val="24"/>
        </w:rPr>
      </w:pPr>
      <w:r w:rsidRPr="00D27032">
        <w:rPr>
          <w:rFonts w:ascii="Times New Roman" w:hAnsi="Times New Roman"/>
          <w:b/>
          <w:sz w:val="24"/>
          <w:szCs w:val="24"/>
        </w:rPr>
        <w:t xml:space="preserve">k o r </w:t>
      </w:r>
      <w:proofErr w:type="spellStart"/>
      <w:r w:rsidRPr="00D27032">
        <w:rPr>
          <w:rFonts w:ascii="Times New Roman" w:hAnsi="Times New Roman"/>
          <w:b/>
          <w:sz w:val="24"/>
          <w:szCs w:val="24"/>
        </w:rPr>
        <w:t>r</w:t>
      </w:r>
      <w:proofErr w:type="spellEnd"/>
      <w:r w:rsidRPr="00D27032">
        <w:rPr>
          <w:rFonts w:ascii="Times New Roman" w:hAnsi="Times New Roman"/>
          <w:b/>
          <w:sz w:val="24"/>
          <w:szCs w:val="24"/>
        </w:rPr>
        <w:t xml:space="preserve"> a l d u s e: </w:t>
      </w:r>
    </w:p>
    <w:p w14:paraId="3C6BFB29" w14:textId="35681DC5" w:rsidR="00CC17DF" w:rsidRDefault="00CC17DF" w:rsidP="00CC17DF">
      <w:pPr>
        <w:pStyle w:val="Vahedeta"/>
        <w:spacing w:after="180"/>
        <w:jc w:val="both"/>
        <w:rPr>
          <w:rFonts w:ascii="Times New Roman" w:hAnsi="Times New Roman"/>
          <w:sz w:val="24"/>
          <w:szCs w:val="24"/>
        </w:rPr>
      </w:pPr>
      <w:r>
        <w:rPr>
          <w:rFonts w:ascii="Times New Roman" w:hAnsi="Times New Roman"/>
          <w:sz w:val="24"/>
          <w:szCs w:val="24"/>
        </w:rPr>
        <w:t xml:space="preserve">1. </w:t>
      </w:r>
      <w:r w:rsidRPr="00D27032">
        <w:rPr>
          <w:rFonts w:ascii="Times New Roman" w:hAnsi="Times New Roman"/>
          <w:sz w:val="24"/>
          <w:szCs w:val="24"/>
        </w:rPr>
        <w:t xml:space="preserve">Võtta vastu </w:t>
      </w:r>
      <w:r>
        <w:rPr>
          <w:rFonts w:ascii="Times New Roman" w:hAnsi="Times New Roman"/>
          <w:sz w:val="24"/>
          <w:szCs w:val="24"/>
        </w:rPr>
        <w:t xml:space="preserve">ja suunata avalikule väljapanekule </w:t>
      </w:r>
      <w:proofErr w:type="spellStart"/>
      <w:r w:rsidR="00E2742A">
        <w:rPr>
          <w:rFonts w:ascii="Times New Roman" w:hAnsi="Times New Roman"/>
          <w:sz w:val="24"/>
          <w:szCs w:val="24"/>
        </w:rPr>
        <w:t>Rässa</w:t>
      </w:r>
      <w:proofErr w:type="spellEnd"/>
      <w:r w:rsidR="005D7089">
        <w:rPr>
          <w:rFonts w:ascii="Times New Roman" w:hAnsi="Times New Roman"/>
          <w:sz w:val="24"/>
          <w:szCs w:val="24"/>
        </w:rPr>
        <w:t xml:space="preserve"> küla</w:t>
      </w:r>
      <w:r w:rsidRPr="00CC17DF">
        <w:rPr>
          <w:rFonts w:ascii="Times New Roman" w:hAnsi="Times New Roman"/>
          <w:sz w:val="24"/>
          <w:szCs w:val="24"/>
        </w:rPr>
        <w:t xml:space="preserve"> </w:t>
      </w:r>
      <w:r w:rsidR="00E2742A">
        <w:rPr>
          <w:rFonts w:ascii="Times New Roman" w:hAnsi="Times New Roman"/>
          <w:sz w:val="24"/>
          <w:szCs w:val="24"/>
        </w:rPr>
        <w:t>Kopli</w:t>
      </w:r>
      <w:r w:rsidRPr="00CC17DF">
        <w:rPr>
          <w:rFonts w:ascii="Times New Roman" w:hAnsi="Times New Roman"/>
          <w:sz w:val="24"/>
          <w:szCs w:val="24"/>
        </w:rPr>
        <w:t xml:space="preserve"> detailplaneering</w:t>
      </w:r>
      <w:r w:rsidR="007456CD">
        <w:rPr>
          <w:rFonts w:ascii="Times New Roman" w:hAnsi="Times New Roman"/>
          <w:sz w:val="24"/>
          <w:szCs w:val="24"/>
        </w:rPr>
        <w:t>.</w:t>
      </w:r>
    </w:p>
    <w:p w14:paraId="30813AFB" w14:textId="1C693DB1" w:rsidR="00CC17DF" w:rsidRDefault="00CC17DF" w:rsidP="00CC17DF">
      <w:pPr>
        <w:pStyle w:val="Vahedeta"/>
        <w:spacing w:after="180"/>
        <w:jc w:val="both"/>
        <w:rPr>
          <w:rFonts w:ascii="Times New Roman" w:hAnsi="Times New Roman"/>
          <w:sz w:val="24"/>
          <w:szCs w:val="24"/>
        </w:rPr>
      </w:pPr>
      <w:r>
        <w:rPr>
          <w:rFonts w:ascii="Times New Roman" w:hAnsi="Times New Roman"/>
          <w:sz w:val="24"/>
          <w:szCs w:val="24"/>
        </w:rPr>
        <w:t xml:space="preserve">2. Korraldada detailplaneeringu avalik </w:t>
      </w:r>
      <w:r w:rsidRPr="00D27032">
        <w:rPr>
          <w:rFonts w:ascii="Times New Roman" w:hAnsi="Times New Roman"/>
          <w:sz w:val="24"/>
          <w:szCs w:val="24"/>
        </w:rPr>
        <w:t>välj</w:t>
      </w:r>
      <w:r>
        <w:rPr>
          <w:rFonts w:ascii="Times New Roman" w:hAnsi="Times New Roman"/>
          <w:sz w:val="24"/>
          <w:szCs w:val="24"/>
        </w:rPr>
        <w:t>apanek</w:t>
      </w:r>
      <w:r w:rsidRPr="00151098">
        <w:rPr>
          <w:rFonts w:ascii="Times New Roman" w:hAnsi="Times New Roman"/>
          <w:color w:val="FF0000"/>
          <w:sz w:val="24"/>
          <w:szCs w:val="24"/>
        </w:rPr>
        <w:t xml:space="preserve"> </w:t>
      </w:r>
      <w:r w:rsidRPr="00EF24CD">
        <w:rPr>
          <w:rFonts w:ascii="Times New Roman" w:hAnsi="Times New Roman"/>
          <w:sz w:val="24"/>
          <w:szCs w:val="24"/>
        </w:rPr>
        <w:t xml:space="preserve">ajavahemikul </w:t>
      </w:r>
      <w:r w:rsidR="00E2742A">
        <w:rPr>
          <w:rFonts w:ascii="Times New Roman" w:hAnsi="Times New Roman"/>
          <w:sz w:val="24"/>
          <w:szCs w:val="24"/>
        </w:rPr>
        <w:t>25</w:t>
      </w:r>
      <w:r>
        <w:rPr>
          <w:rFonts w:ascii="Times New Roman" w:hAnsi="Times New Roman"/>
          <w:sz w:val="24"/>
          <w:szCs w:val="24"/>
        </w:rPr>
        <w:t>.</w:t>
      </w:r>
      <w:r w:rsidR="005D7089">
        <w:rPr>
          <w:rFonts w:ascii="Times New Roman" w:hAnsi="Times New Roman"/>
          <w:sz w:val="24"/>
          <w:szCs w:val="24"/>
        </w:rPr>
        <w:t>0</w:t>
      </w:r>
      <w:r w:rsidR="00E2742A">
        <w:rPr>
          <w:rFonts w:ascii="Times New Roman" w:hAnsi="Times New Roman"/>
          <w:sz w:val="24"/>
          <w:szCs w:val="24"/>
        </w:rPr>
        <w:t>7</w:t>
      </w:r>
      <w:r w:rsidRPr="00EF24CD">
        <w:rPr>
          <w:rFonts w:ascii="Times New Roman" w:hAnsi="Times New Roman"/>
          <w:sz w:val="24"/>
          <w:szCs w:val="24"/>
        </w:rPr>
        <w:t>.20</w:t>
      </w:r>
      <w:r>
        <w:rPr>
          <w:rFonts w:ascii="Times New Roman" w:hAnsi="Times New Roman"/>
          <w:sz w:val="24"/>
          <w:szCs w:val="24"/>
        </w:rPr>
        <w:t>2</w:t>
      </w:r>
      <w:r w:rsidR="00E2742A">
        <w:rPr>
          <w:rFonts w:ascii="Times New Roman" w:hAnsi="Times New Roman"/>
          <w:sz w:val="24"/>
          <w:szCs w:val="24"/>
        </w:rPr>
        <w:t>3</w:t>
      </w:r>
      <w:r w:rsidRPr="00EF24CD">
        <w:rPr>
          <w:rFonts w:ascii="Times New Roman" w:hAnsi="Times New Roman"/>
          <w:sz w:val="24"/>
          <w:szCs w:val="24"/>
        </w:rPr>
        <w:t xml:space="preserve"> – </w:t>
      </w:r>
      <w:r w:rsidR="00E2742A">
        <w:rPr>
          <w:rFonts w:ascii="Times New Roman" w:hAnsi="Times New Roman"/>
          <w:sz w:val="24"/>
          <w:szCs w:val="24"/>
        </w:rPr>
        <w:t>08</w:t>
      </w:r>
      <w:r>
        <w:rPr>
          <w:rFonts w:ascii="Times New Roman" w:hAnsi="Times New Roman"/>
          <w:sz w:val="24"/>
          <w:szCs w:val="24"/>
        </w:rPr>
        <w:t>.0</w:t>
      </w:r>
      <w:r w:rsidR="00E2742A">
        <w:rPr>
          <w:rFonts w:ascii="Times New Roman" w:hAnsi="Times New Roman"/>
          <w:sz w:val="24"/>
          <w:szCs w:val="24"/>
        </w:rPr>
        <w:t>8</w:t>
      </w:r>
      <w:r w:rsidRPr="003F7F4B">
        <w:rPr>
          <w:rFonts w:ascii="Times New Roman" w:hAnsi="Times New Roman"/>
          <w:sz w:val="24"/>
          <w:szCs w:val="24"/>
        </w:rPr>
        <w:t>.</w:t>
      </w:r>
      <w:r>
        <w:rPr>
          <w:rFonts w:ascii="Times New Roman" w:hAnsi="Times New Roman"/>
          <w:sz w:val="24"/>
          <w:szCs w:val="24"/>
        </w:rPr>
        <w:t>202</w:t>
      </w:r>
      <w:r w:rsidR="00E2742A">
        <w:rPr>
          <w:rFonts w:ascii="Times New Roman" w:hAnsi="Times New Roman"/>
          <w:sz w:val="24"/>
          <w:szCs w:val="24"/>
        </w:rPr>
        <w:t>3</w:t>
      </w:r>
      <w:r w:rsidRPr="00D27032">
        <w:rPr>
          <w:rFonts w:ascii="Times New Roman" w:hAnsi="Times New Roman"/>
          <w:sz w:val="24"/>
          <w:szCs w:val="24"/>
        </w:rPr>
        <w:t xml:space="preserve"> </w:t>
      </w:r>
      <w:r>
        <w:rPr>
          <w:rFonts w:ascii="Times New Roman" w:hAnsi="Times New Roman"/>
          <w:sz w:val="24"/>
          <w:szCs w:val="24"/>
        </w:rPr>
        <w:t xml:space="preserve">Muhu vallamajas, aadressiga Muhu vald Liiva küla </w:t>
      </w:r>
      <w:r w:rsidR="00E2742A">
        <w:rPr>
          <w:rFonts w:ascii="Times New Roman" w:hAnsi="Times New Roman"/>
          <w:sz w:val="24"/>
          <w:szCs w:val="24"/>
        </w:rPr>
        <w:t>Keskuse</w:t>
      </w:r>
      <w:r w:rsidR="00E70999">
        <w:rPr>
          <w:rFonts w:ascii="Times New Roman" w:hAnsi="Times New Roman"/>
          <w:sz w:val="24"/>
          <w:szCs w:val="24"/>
        </w:rPr>
        <w:t>.</w:t>
      </w:r>
    </w:p>
    <w:p w14:paraId="7F5F9073" w14:textId="444EA20E" w:rsidR="00CC17DF" w:rsidRDefault="00CC17DF" w:rsidP="00BE4633">
      <w:pPr>
        <w:pStyle w:val="Vahedeta"/>
        <w:spacing w:after="180"/>
        <w:jc w:val="both"/>
        <w:rPr>
          <w:rFonts w:ascii="Times New Roman" w:hAnsi="Times New Roman"/>
          <w:sz w:val="24"/>
          <w:szCs w:val="24"/>
        </w:rPr>
      </w:pPr>
      <w:r>
        <w:rPr>
          <w:rFonts w:ascii="Times New Roman" w:hAnsi="Times New Roman"/>
          <w:sz w:val="24"/>
          <w:szCs w:val="24"/>
        </w:rPr>
        <w:t xml:space="preserve">3. </w:t>
      </w:r>
      <w:r w:rsidRPr="00D27032">
        <w:rPr>
          <w:rFonts w:ascii="Times New Roman" w:hAnsi="Times New Roman"/>
          <w:sz w:val="24"/>
          <w:szCs w:val="24"/>
        </w:rPr>
        <w:t xml:space="preserve">Avaldada teade avaliku väljapaneku kohta </w:t>
      </w:r>
      <w:r>
        <w:rPr>
          <w:rFonts w:ascii="Times New Roman" w:hAnsi="Times New Roman"/>
          <w:sz w:val="24"/>
          <w:szCs w:val="24"/>
        </w:rPr>
        <w:t xml:space="preserve">vähemalt ühes maakonnalehes, valla kodulehel ning Liiva küla </w:t>
      </w:r>
      <w:proofErr w:type="spellStart"/>
      <w:r>
        <w:rPr>
          <w:rFonts w:ascii="Times New Roman" w:hAnsi="Times New Roman"/>
          <w:sz w:val="24"/>
          <w:szCs w:val="24"/>
        </w:rPr>
        <w:t>teadetetahvlil</w:t>
      </w:r>
      <w:proofErr w:type="spellEnd"/>
      <w:r>
        <w:rPr>
          <w:rFonts w:ascii="Times New Roman" w:hAnsi="Times New Roman"/>
          <w:sz w:val="24"/>
          <w:szCs w:val="24"/>
        </w:rPr>
        <w:t>.</w:t>
      </w:r>
    </w:p>
    <w:p w14:paraId="10357761" w14:textId="6BDE5046" w:rsidR="00CC17DF" w:rsidRDefault="00BE4633" w:rsidP="00CC17DF">
      <w:pPr>
        <w:pStyle w:val="Vahedeta"/>
        <w:spacing w:after="180"/>
        <w:jc w:val="both"/>
        <w:rPr>
          <w:rFonts w:ascii="Times New Roman" w:hAnsi="Times New Roman"/>
          <w:sz w:val="24"/>
          <w:szCs w:val="24"/>
        </w:rPr>
      </w:pPr>
      <w:r>
        <w:rPr>
          <w:rFonts w:ascii="Times New Roman" w:hAnsi="Times New Roman"/>
          <w:sz w:val="24"/>
          <w:szCs w:val="24"/>
        </w:rPr>
        <w:t>4</w:t>
      </w:r>
      <w:r w:rsidR="00CC17DF">
        <w:rPr>
          <w:rFonts w:ascii="Times New Roman" w:hAnsi="Times New Roman"/>
          <w:sz w:val="24"/>
          <w:szCs w:val="24"/>
        </w:rPr>
        <w:t xml:space="preserve">. </w:t>
      </w:r>
      <w:r w:rsidR="00CC17DF" w:rsidRPr="00D27032">
        <w:rPr>
          <w:rFonts w:ascii="Times New Roman" w:hAnsi="Times New Roman"/>
          <w:sz w:val="24"/>
          <w:szCs w:val="24"/>
        </w:rPr>
        <w:t>Korraldus jõustub teatavakstegemisest.</w:t>
      </w:r>
    </w:p>
    <w:p w14:paraId="6E31716B" w14:textId="1A77EE44" w:rsidR="00CC17DF" w:rsidRPr="001A27C3" w:rsidRDefault="00CC17DF" w:rsidP="00CC17DF">
      <w:pPr>
        <w:pStyle w:val="Loendilik"/>
        <w:suppressAutoHyphens/>
        <w:spacing w:after="120" w:line="240" w:lineRule="auto"/>
        <w:ind w:left="0"/>
        <w:rPr>
          <w:rFonts w:ascii="Times New Roman" w:eastAsia="Times New Roman" w:hAnsi="Times New Roman" w:cs="Times New Roman"/>
          <w:sz w:val="24"/>
          <w:szCs w:val="24"/>
          <w:lang w:eastAsia="ar-SA"/>
        </w:rPr>
      </w:pPr>
      <w:r>
        <w:rPr>
          <w:rFonts w:ascii="Times New Roman" w:hAnsi="Times New Roman"/>
          <w:sz w:val="24"/>
          <w:szCs w:val="24"/>
        </w:rPr>
        <w:t xml:space="preserve">Korraldust on võimalik vaidlustada 30 päeva </w:t>
      </w:r>
      <w:r w:rsidRPr="00D27032">
        <w:rPr>
          <w:rFonts w:ascii="Times New Roman" w:hAnsi="Times New Roman"/>
          <w:sz w:val="24"/>
          <w:szCs w:val="24"/>
        </w:rPr>
        <w:t xml:space="preserve">jooksul </w:t>
      </w:r>
      <w:r>
        <w:rPr>
          <w:rFonts w:ascii="Times New Roman" w:hAnsi="Times New Roman"/>
          <w:sz w:val="24"/>
          <w:szCs w:val="24"/>
        </w:rPr>
        <w:t>haldusakti teatavakstegemisest, esitades vaide Muhu Vallavalitsusele</w:t>
      </w:r>
      <w:r w:rsidR="00740AD5">
        <w:rPr>
          <w:rFonts w:ascii="Times New Roman" w:hAnsi="Times New Roman"/>
          <w:sz w:val="24"/>
          <w:szCs w:val="24"/>
        </w:rPr>
        <w:t xml:space="preserve"> h</w:t>
      </w:r>
      <w:r>
        <w:rPr>
          <w:rFonts w:ascii="Times New Roman" w:hAnsi="Times New Roman"/>
          <w:sz w:val="24"/>
          <w:szCs w:val="24"/>
        </w:rPr>
        <w:t xml:space="preserve">aldusmenetluse seaduses sätestatud korras või </w:t>
      </w:r>
      <w:r w:rsidRPr="00D27032">
        <w:rPr>
          <w:rFonts w:ascii="Times New Roman" w:hAnsi="Times New Roman"/>
          <w:sz w:val="24"/>
          <w:szCs w:val="24"/>
        </w:rPr>
        <w:t>esitades</w:t>
      </w:r>
      <w:r>
        <w:rPr>
          <w:rFonts w:ascii="Times New Roman" w:hAnsi="Times New Roman"/>
          <w:sz w:val="24"/>
          <w:szCs w:val="24"/>
        </w:rPr>
        <w:t xml:space="preserve"> kaebuse Tallinna Halduskohtu Pärnu Kohtumajale</w:t>
      </w:r>
      <w:r w:rsidRPr="00D27032">
        <w:rPr>
          <w:rFonts w:ascii="Times New Roman" w:hAnsi="Times New Roman"/>
          <w:sz w:val="24"/>
          <w:szCs w:val="24"/>
        </w:rPr>
        <w:t xml:space="preserve"> halduskohtumenetluse seadustikus sätestatud korras</w:t>
      </w:r>
      <w:r w:rsidRPr="001A27C3">
        <w:rPr>
          <w:rFonts w:ascii="Times New Roman" w:eastAsia="Times New Roman" w:hAnsi="Times New Roman" w:cs="Times New Roman"/>
          <w:sz w:val="24"/>
          <w:szCs w:val="24"/>
          <w:lang w:eastAsia="ar-SA"/>
        </w:rPr>
        <w:t>.</w:t>
      </w:r>
      <w:r w:rsidRPr="001A27C3">
        <w:rPr>
          <w:rFonts w:ascii="Times New Roman" w:eastAsia="Times New Roman" w:hAnsi="Times New Roman" w:cs="Times New Roman"/>
          <w:sz w:val="24"/>
          <w:szCs w:val="24"/>
        </w:rPr>
        <w:br/>
      </w:r>
    </w:p>
    <w:p w14:paraId="6A527FF9" w14:textId="77777777" w:rsidR="00E2742A" w:rsidRDefault="00E2742A" w:rsidP="00E2742A">
      <w:pPr>
        <w:spacing w:after="0" w:line="240" w:lineRule="auto"/>
        <w:rPr>
          <w:rFonts w:ascii="Times New Roman" w:hAnsi="Times New Roman"/>
          <w:sz w:val="24"/>
          <w:szCs w:val="24"/>
          <w:lang w:eastAsia="ar-SA"/>
        </w:rPr>
      </w:pPr>
      <w:r>
        <w:rPr>
          <w:rFonts w:ascii="Times New Roman" w:hAnsi="Times New Roman"/>
          <w:sz w:val="24"/>
          <w:szCs w:val="24"/>
          <w:lang w:eastAsia="ar-SA"/>
        </w:rPr>
        <w:t>/allkirjastatud digitaalselt/</w:t>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t>/allkirjastatud digitaalselt/</w:t>
      </w:r>
    </w:p>
    <w:p w14:paraId="7A045F20" w14:textId="77777777" w:rsidR="00E2742A" w:rsidRDefault="00E2742A" w:rsidP="00E2742A">
      <w:pPr>
        <w:spacing w:after="0" w:line="240" w:lineRule="auto"/>
        <w:rPr>
          <w:rFonts w:ascii="Times New Roman" w:hAnsi="Times New Roman"/>
          <w:sz w:val="24"/>
          <w:szCs w:val="24"/>
          <w:lang w:eastAsia="ar-SA"/>
        </w:rPr>
      </w:pPr>
      <w:r>
        <w:rPr>
          <w:rFonts w:ascii="Times New Roman" w:hAnsi="Times New Roman"/>
          <w:sz w:val="24"/>
          <w:szCs w:val="24"/>
          <w:lang w:eastAsia="ar-SA"/>
        </w:rPr>
        <w:t>Raido Liitmäe</w:t>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t>Ave Toomsalu</w:t>
      </w:r>
    </w:p>
    <w:p w14:paraId="14C24F81" w14:textId="77777777" w:rsidR="00E2742A" w:rsidRDefault="00E2742A" w:rsidP="00E2742A">
      <w:pPr>
        <w:spacing w:after="0" w:line="240" w:lineRule="auto"/>
        <w:rPr>
          <w:rFonts w:ascii="Times New Roman" w:hAnsi="Times New Roman"/>
          <w:sz w:val="24"/>
          <w:szCs w:val="24"/>
          <w:lang w:eastAsia="ar-SA"/>
        </w:rPr>
      </w:pPr>
      <w:r>
        <w:rPr>
          <w:rFonts w:ascii="Times New Roman" w:hAnsi="Times New Roman"/>
          <w:sz w:val="24"/>
          <w:szCs w:val="24"/>
          <w:lang w:eastAsia="ar-SA"/>
        </w:rPr>
        <w:t>vallavanem</w:t>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t>vallasekretär</w:t>
      </w:r>
      <w:r>
        <w:rPr>
          <w:rFonts w:ascii="Times New Roman" w:hAnsi="Times New Roman"/>
          <w:sz w:val="24"/>
          <w:szCs w:val="24"/>
          <w:lang w:eastAsia="ar-SA"/>
        </w:rPr>
        <w:tab/>
      </w:r>
      <w:r>
        <w:rPr>
          <w:rFonts w:ascii="Times New Roman" w:hAnsi="Times New Roman"/>
          <w:sz w:val="24"/>
          <w:szCs w:val="24"/>
          <w:lang w:eastAsia="ar-SA"/>
        </w:rPr>
        <w:tab/>
      </w:r>
    </w:p>
    <w:p w14:paraId="7D70CB85" w14:textId="77777777" w:rsidR="00E2742A" w:rsidRDefault="00E2742A" w:rsidP="00E2742A">
      <w:pPr>
        <w:pStyle w:val="Vahedeta"/>
        <w:jc w:val="both"/>
        <w:rPr>
          <w:sz w:val="24"/>
          <w:szCs w:val="24"/>
        </w:rPr>
      </w:pPr>
    </w:p>
    <w:p w14:paraId="1A926350" w14:textId="31CEEC78" w:rsidR="0079608C" w:rsidRDefault="0079608C" w:rsidP="00E2742A">
      <w:pPr>
        <w:tabs>
          <w:tab w:val="left" w:pos="6379"/>
          <w:tab w:val="left" w:pos="8364"/>
        </w:tabs>
        <w:spacing w:after="0" w:line="240" w:lineRule="auto"/>
      </w:pPr>
    </w:p>
    <w:sectPr w:rsidR="007960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EF0"/>
    <w:rsid w:val="000062B4"/>
    <w:rsid w:val="00056C20"/>
    <w:rsid w:val="000A0180"/>
    <w:rsid w:val="000A5761"/>
    <w:rsid w:val="000B6F7A"/>
    <w:rsid w:val="000C2449"/>
    <w:rsid w:val="000C33DE"/>
    <w:rsid w:val="0010245E"/>
    <w:rsid w:val="00140F92"/>
    <w:rsid w:val="00146CEA"/>
    <w:rsid w:val="001940FC"/>
    <w:rsid w:val="001F6178"/>
    <w:rsid w:val="00244856"/>
    <w:rsid w:val="00270AB1"/>
    <w:rsid w:val="00277E6B"/>
    <w:rsid w:val="00297266"/>
    <w:rsid w:val="00323932"/>
    <w:rsid w:val="003617FD"/>
    <w:rsid w:val="003A72A7"/>
    <w:rsid w:val="003D59BB"/>
    <w:rsid w:val="003E239C"/>
    <w:rsid w:val="003F6676"/>
    <w:rsid w:val="0041596C"/>
    <w:rsid w:val="004261C1"/>
    <w:rsid w:val="00490940"/>
    <w:rsid w:val="004F754F"/>
    <w:rsid w:val="005420B9"/>
    <w:rsid w:val="0059431F"/>
    <w:rsid w:val="005C40B8"/>
    <w:rsid w:val="005D7089"/>
    <w:rsid w:val="0060652C"/>
    <w:rsid w:val="0062202A"/>
    <w:rsid w:val="00676ABB"/>
    <w:rsid w:val="006B4A1D"/>
    <w:rsid w:val="006B7018"/>
    <w:rsid w:val="006F2AFB"/>
    <w:rsid w:val="00711B4D"/>
    <w:rsid w:val="00721FD3"/>
    <w:rsid w:val="00740506"/>
    <w:rsid w:val="00740AD5"/>
    <w:rsid w:val="007456CD"/>
    <w:rsid w:val="0079608C"/>
    <w:rsid w:val="007D7886"/>
    <w:rsid w:val="007E73AC"/>
    <w:rsid w:val="00813EB7"/>
    <w:rsid w:val="00875048"/>
    <w:rsid w:val="008A563D"/>
    <w:rsid w:val="008B5FDB"/>
    <w:rsid w:val="008C1807"/>
    <w:rsid w:val="008C58D0"/>
    <w:rsid w:val="009328AB"/>
    <w:rsid w:val="00996161"/>
    <w:rsid w:val="009E4EBF"/>
    <w:rsid w:val="00A244ED"/>
    <w:rsid w:val="00A25E48"/>
    <w:rsid w:val="00A33179"/>
    <w:rsid w:val="00A50DFB"/>
    <w:rsid w:val="00A97AB8"/>
    <w:rsid w:val="00AB2903"/>
    <w:rsid w:val="00B14D62"/>
    <w:rsid w:val="00B3001D"/>
    <w:rsid w:val="00B91631"/>
    <w:rsid w:val="00B96267"/>
    <w:rsid w:val="00BC7DB5"/>
    <w:rsid w:val="00BE34E4"/>
    <w:rsid w:val="00BE4633"/>
    <w:rsid w:val="00C42062"/>
    <w:rsid w:val="00C51376"/>
    <w:rsid w:val="00CB6D93"/>
    <w:rsid w:val="00CC064A"/>
    <w:rsid w:val="00CC17DF"/>
    <w:rsid w:val="00D00420"/>
    <w:rsid w:val="00D00803"/>
    <w:rsid w:val="00D37F71"/>
    <w:rsid w:val="00D57849"/>
    <w:rsid w:val="00D634AC"/>
    <w:rsid w:val="00D83232"/>
    <w:rsid w:val="00D93BF5"/>
    <w:rsid w:val="00DA14AE"/>
    <w:rsid w:val="00E2742A"/>
    <w:rsid w:val="00E57E31"/>
    <w:rsid w:val="00E70999"/>
    <w:rsid w:val="00E77FE5"/>
    <w:rsid w:val="00EF7D0C"/>
    <w:rsid w:val="00F11893"/>
    <w:rsid w:val="00F12A0A"/>
    <w:rsid w:val="00F14CBE"/>
    <w:rsid w:val="00F33359"/>
    <w:rsid w:val="00F43470"/>
    <w:rsid w:val="00F90EF0"/>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D5198"/>
  <w15:chartTrackingRefBased/>
  <w15:docId w15:val="{D82811C9-3D0F-46E2-A0FC-BC08523A6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rsid w:val="00F90EF0"/>
    <w:pPr>
      <w:suppressAutoHyphens/>
      <w:autoSpaceDN w:val="0"/>
      <w:spacing w:after="200" w:line="276" w:lineRule="auto"/>
      <w:textAlignment w:val="baseline"/>
    </w:pPr>
    <w:rPr>
      <w:rFonts w:ascii="Calibri" w:eastAsia="Calibri" w:hAnsi="Calibri" w:cs="Times New Roman"/>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qFormat/>
    <w:rsid w:val="00F90EF0"/>
    <w:pPr>
      <w:suppressAutoHyphens/>
      <w:autoSpaceDN w:val="0"/>
      <w:spacing w:after="0" w:line="240" w:lineRule="auto"/>
      <w:textAlignment w:val="baseline"/>
    </w:pPr>
    <w:rPr>
      <w:rFonts w:ascii="Calibri" w:eastAsia="Calibri" w:hAnsi="Calibri" w:cs="Times New Roman"/>
      <w:lang w:eastAsia="et-EE"/>
    </w:rPr>
  </w:style>
  <w:style w:type="paragraph" w:styleId="Loendilik">
    <w:name w:val="List Paragraph"/>
    <w:basedOn w:val="Normaallaad"/>
    <w:uiPriority w:val="34"/>
    <w:qFormat/>
    <w:rsid w:val="00CC17DF"/>
    <w:pPr>
      <w:suppressAutoHyphens w:val="0"/>
      <w:autoSpaceDN/>
      <w:ind w:left="720"/>
      <w:contextualSpacing/>
      <w:textAlignment w:val="auto"/>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25951">
      <w:bodyDiv w:val="1"/>
      <w:marLeft w:val="0"/>
      <w:marRight w:val="0"/>
      <w:marTop w:val="0"/>
      <w:marBottom w:val="0"/>
      <w:divBdr>
        <w:top w:val="none" w:sz="0" w:space="0" w:color="auto"/>
        <w:left w:val="none" w:sz="0" w:space="0" w:color="auto"/>
        <w:bottom w:val="none" w:sz="0" w:space="0" w:color="auto"/>
        <w:right w:val="none" w:sz="0" w:space="0" w:color="auto"/>
      </w:divBdr>
    </w:div>
    <w:div w:id="1261331956">
      <w:bodyDiv w:val="1"/>
      <w:marLeft w:val="0"/>
      <w:marRight w:val="0"/>
      <w:marTop w:val="0"/>
      <w:marBottom w:val="0"/>
      <w:divBdr>
        <w:top w:val="none" w:sz="0" w:space="0" w:color="auto"/>
        <w:left w:val="none" w:sz="0" w:space="0" w:color="auto"/>
        <w:bottom w:val="none" w:sz="0" w:space="0" w:color="auto"/>
        <w:right w:val="none" w:sz="0" w:space="0" w:color="auto"/>
      </w:divBdr>
    </w:div>
    <w:div w:id="158611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3</Pages>
  <Words>1314</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Tambet Tamm</dc:creator>
  <cp:keywords/>
  <dc:description/>
  <cp:lastModifiedBy>Ave Toomsalu</cp:lastModifiedBy>
  <cp:revision>20</cp:revision>
  <dcterms:created xsi:type="dcterms:W3CDTF">2023-06-28T05:40:00Z</dcterms:created>
  <dcterms:modified xsi:type="dcterms:W3CDTF">2023-06-29T10:30:00Z</dcterms:modified>
</cp:coreProperties>
</file>